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AF6FB">
      <w:pPr>
        <w:jc w:val="center"/>
        <w:rPr>
          <w:b/>
          <w:sz w:val="40"/>
          <w:szCs w:val="40"/>
        </w:rPr>
      </w:pPr>
    </w:p>
    <w:p w14:paraId="3B71B76D">
      <w:pPr>
        <w:jc w:val="center"/>
        <w:rPr>
          <w:b/>
          <w:sz w:val="40"/>
          <w:szCs w:val="40"/>
        </w:rPr>
      </w:pPr>
    </w:p>
    <w:p w14:paraId="1496ABF0">
      <w:pPr>
        <w:jc w:val="center"/>
        <w:rPr>
          <w:b/>
          <w:sz w:val="40"/>
          <w:szCs w:val="40"/>
        </w:rPr>
      </w:pPr>
    </w:p>
    <w:p w14:paraId="734ED9C5">
      <w:pPr>
        <w:jc w:val="center"/>
        <w:rPr>
          <w:b/>
          <w:sz w:val="40"/>
          <w:szCs w:val="40"/>
        </w:rPr>
      </w:pPr>
    </w:p>
    <w:p w14:paraId="330554A0">
      <w:pPr>
        <w:jc w:val="center"/>
        <w:rPr>
          <w:b/>
          <w:sz w:val="40"/>
          <w:szCs w:val="40"/>
        </w:rPr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b/>
          <w:sz w:val="40"/>
          <w:szCs w:val="40"/>
          <w:lang w:val="sk-SK" w:eastAsia="sk-SK"/>
        </w:rPr>
        <w:drawing>
          <wp:inline distT="0" distB="0" distL="0" distR="0">
            <wp:extent cx="1368425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53EA">
      <w:pPr>
        <w:jc w:val="center"/>
        <w:rPr>
          <w:b/>
          <w:sz w:val="40"/>
          <w:szCs w:val="40"/>
        </w:rPr>
      </w:pPr>
    </w:p>
    <w:p w14:paraId="187C3763">
      <w:pPr>
        <w:jc w:val="center"/>
        <w:rPr>
          <w:b/>
          <w:sz w:val="40"/>
          <w:szCs w:val="40"/>
        </w:rPr>
      </w:pPr>
    </w:p>
    <w:p w14:paraId="7065A2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 obce Černina</w:t>
      </w:r>
    </w:p>
    <w:p w14:paraId="0620007B">
      <w:pPr>
        <w:jc w:val="center"/>
        <w:rPr>
          <w:rFonts w:hint="default"/>
          <w:b/>
          <w:sz w:val="40"/>
          <w:szCs w:val="40"/>
          <w:lang w:val="sk-SK"/>
        </w:rPr>
      </w:pPr>
      <w:r>
        <w:rPr>
          <w:b/>
          <w:sz w:val="40"/>
          <w:szCs w:val="40"/>
        </w:rPr>
        <w:t>za rok 202</w:t>
      </w:r>
      <w:r>
        <w:rPr>
          <w:rFonts w:hint="default"/>
          <w:b/>
          <w:sz w:val="40"/>
          <w:szCs w:val="40"/>
          <w:lang w:val="sk-SK"/>
        </w:rPr>
        <w:t>4</w:t>
      </w:r>
    </w:p>
    <w:p w14:paraId="14BF1294">
      <w:pPr>
        <w:rPr>
          <w:sz w:val="40"/>
          <w:szCs w:val="40"/>
        </w:rPr>
      </w:pPr>
    </w:p>
    <w:p w14:paraId="01386B78">
      <w:pPr>
        <w:rPr>
          <w:b/>
          <w:sz w:val="40"/>
          <w:szCs w:val="40"/>
        </w:rPr>
      </w:pPr>
    </w:p>
    <w:p w14:paraId="6C7F9ACE">
      <w:pPr>
        <w:rPr>
          <w:b/>
          <w:sz w:val="24"/>
          <w:szCs w:val="24"/>
        </w:rPr>
      </w:pPr>
    </w:p>
    <w:p w14:paraId="7662C439">
      <w:pPr>
        <w:rPr>
          <w:b/>
        </w:rPr>
      </w:pPr>
    </w:p>
    <w:p w14:paraId="460EBFF5">
      <w:pPr>
        <w:rPr>
          <w:b/>
          <w:sz w:val="24"/>
          <w:szCs w:val="24"/>
        </w:rPr>
      </w:pPr>
    </w:p>
    <w:p w14:paraId="3EE70095">
      <w:pPr>
        <w:rPr>
          <w:b/>
          <w:sz w:val="24"/>
          <w:szCs w:val="24"/>
        </w:rPr>
      </w:pPr>
    </w:p>
    <w:p w14:paraId="3F0E2128">
      <w:pPr>
        <w:rPr>
          <w:b/>
          <w:sz w:val="24"/>
          <w:szCs w:val="24"/>
        </w:rPr>
      </w:pPr>
    </w:p>
    <w:p w14:paraId="1C1ACAE2">
      <w:pPr>
        <w:rPr>
          <w:sz w:val="24"/>
          <w:szCs w:val="24"/>
        </w:rPr>
      </w:pPr>
      <w:r>
        <w:rPr>
          <w:sz w:val="24"/>
          <w:szCs w:val="24"/>
        </w:rPr>
        <w:t>Predkladá: Silvia Žinčáková</w:t>
      </w:r>
    </w:p>
    <w:p w14:paraId="4AE6014A">
      <w:pPr>
        <w:rPr>
          <w:sz w:val="24"/>
          <w:szCs w:val="24"/>
        </w:rPr>
      </w:pPr>
    </w:p>
    <w:p w14:paraId="74CC4EC5">
      <w:pPr>
        <w:rPr>
          <w:sz w:val="24"/>
          <w:szCs w:val="24"/>
        </w:rPr>
      </w:pPr>
      <w:r>
        <w:rPr>
          <w:sz w:val="24"/>
          <w:szCs w:val="24"/>
        </w:rPr>
        <w:t>Spracovala: Silvia Žinčáková</w:t>
      </w:r>
    </w:p>
    <w:p w14:paraId="5CF6C211">
      <w:pPr>
        <w:rPr>
          <w:sz w:val="24"/>
          <w:szCs w:val="24"/>
        </w:rPr>
      </w:pPr>
    </w:p>
    <w:p w14:paraId="017FF29A">
      <w:pPr>
        <w:rPr>
          <w:rFonts w:hint="default"/>
          <w:sz w:val="24"/>
          <w:szCs w:val="24"/>
          <w:lang w:val="sk-SK"/>
        </w:rPr>
      </w:pPr>
      <w:r>
        <w:rPr>
          <w:sz w:val="24"/>
          <w:szCs w:val="24"/>
        </w:rPr>
        <w:t xml:space="preserve">V Černine dňa </w:t>
      </w:r>
      <w:r>
        <w:rPr>
          <w:rFonts w:hint="default"/>
          <w:sz w:val="24"/>
          <w:szCs w:val="24"/>
          <w:lang w:val="sk-SK"/>
        </w:rPr>
        <w:t>14</w:t>
      </w:r>
      <w:r>
        <w:rPr>
          <w:sz w:val="24"/>
          <w:szCs w:val="24"/>
        </w:rPr>
        <w:t>.05.202</w:t>
      </w:r>
      <w:r>
        <w:rPr>
          <w:rFonts w:hint="default"/>
          <w:sz w:val="24"/>
          <w:szCs w:val="24"/>
          <w:lang w:val="sk-SK"/>
        </w:rPr>
        <w:t>5</w:t>
      </w:r>
    </w:p>
    <w:p w14:paraId="248AAB0E">
      <w:pPr>
        <w:rPr>
          <w:sz w:val="24"/>
          <w:szCs w:val="24"/>
        </w:rPr>
      </w:pPr>
    </w:p>
    <w:p w14:paraId="76D0F8E6">
      <w:pPr>
        <w:rPr>
          <w:sz w:val="24"/>
          <w:szCs w:val="24"/>
        </w:rPr>
      </w:pPr>
      <w:r>
        <w:rPr>
          <w:sz w:val="24"/>
          <w:szCs w:val="24"/>
        </w:rPr>
        <w:t xml:space="preserve">Návrh záverečného účtu: </w:t>
      </w:r>
    </w:p>
    <w:p w14:paraId="49E97977">
      <w:pPr>
        <w:rPr>
          <w:rFonts w:hint="default"/>
          <w:sz w:val="24"/>
          <w:szCs w:val="24"/>
          <w:lang w:val="sk-SK"/>
        </w:rPr>
      </w:pPr>
      <w:r>
        <w:rPr>
          <w:sz w:val="24"/>
          <w:szCs w:val="24"/>
        </w:rPr>
        <w:t xml:space="preserve">- vyvesený na úradnej tabuli obce od </w:t>
      </w:r>
      <w:r>
        <w:rPr>
          <w:rFonts w:hint="default"/>
          <w:sz w:val="24"/>
          <w:szCs w:val="24"/>
          <w:lang w:val="sk-SK"/>
        </w:rPr>
        <w:t>14</w:t>
      </w:r>
      <w:r>
        <w:rPr>
          <w:sz w:val="24"/>
          <w:szCs w:val="24"/>
        </w:rPr>
        <w:t>.05.202</w:t>
      </w:r>
      <w:r>
        <w:rPr>
          <w:rFonts w:hint="default"/>
          <w:sz w:val="24"/>
          <w:szCs w:val="24"/>
          <w:lang w:val="sk-SK"/>
        </w:rPr>
        <w:t>5</w:t>
      </w:r>
      <w:r>
        <w:rPr>
          <w:sz w:val="24"/>
          <w:szCs w:val="24"/>
        </w:rPr>
        <w:t xml:space="preserve"> do </w:t>
      </w:r>
      <w:r>
        <w:rPr>
          <w:rFonts w:hint="default"/>
          <w:sz w:val="24"/>
          <w:szCs w:val="24"/>
          <w:lang w:val="sk-SK"/>
        </w:rPr>
        <w:t>.......................</w:t>
      </w:r>
    </w:p>
    <w:p w14:paraId="1CE5ADAA">
      <w:pPr>
        <w:rPr>
          <w:rFonts w:hint="default"/>
          <w:sz w:val="24"/>
          <w:szCs w:val="24"/>
          <w:lang w:val="sk-SK"/>
        </w:rPr>
      </w:pPr>
      <w:r>
        <w:rPr>
          <w:sz w:val="24"/>
          <w:szCs w:val="24"/>
        </w:rPr>
        <w:t xml:space="preserve">- zverejnený na webovom sídle obce od </w:t>
      </w:r>
      <w:r>
        <w:rPr>
          <w:rFonts w:hint="default"/>
          <w:sz w:val="24"/>
          <w:szCs w:val="24"/>
          <w:lang w:val="sk-SK"/>
        </w:rPr>
        <w:t>14</w:t>
      </w:r>
      <w:r>
        <w:rPr>
          <w:sz w:val="24"/>
          <w:szCs w:val="24"/>
        </w:rPr>
        <w:t>.05.202</w:t>
      </w:r>
      <w:r>
        <w:rPr>
          <w:rFonts w:hint="default"/>
          <w:sz w:val="24"/>
          <w:szCs w:val="24"/>
          <w:lang w:val="sk-SK"/>
        </w:rPr>
        <w:t>5</w:t>
      </w:r>
      <w:r>
        <w:rPr>
          <w:sz w:val="24"/>
          <w:szCs w:val="24"/>
        </w:rPr>
        <w:t xml:space="preserve"> do </w:t>
      </w:r>
      <w:r>
        <w:rPr>
          <w:rFonts w:hint="default"/>
          <w:sz w:val="24"/>
          <w:szCs w:val="24"/>
          <w:lang w:val="sk-SK"/>
        </w:rPr>
        <w:t>..................</w:t>
      </w:r>
    </w:p>
    <w:p w14:paraId="324407A9">
      <w:pPr>
        <w:rPr>
          <w:sz w:val="24"/>
          <w:szCs w:val="24"/>
        </w:rPr>
      </w:pPr>
    </w:p>
    <w:p w14:paraId="76E69B02">
      <w:pPr>
        <w:rPr>
          <w:sz w:val="24"/>
          <w:szCs w:val="24"/>
        </w:rPr>
      </w:pPr>
      <w:r>
        <w:rPr>
          <w:sz w:val="24"/>
          <w:szCs w:val="24"/>
        </w:rPr>
        <w:t xml:space="preserve">Záverečný účet schválený Obecným zastupiteľstvom v Černine dňa             uznesením č.   </w:t>
      </w:r>
    </w:p>
    <w:p w14:paraId="07D599E9">
      <w:pPr>
        <w:rPr>
          <w:sz w:val="24"/>
          <w:szCs w:val="24"/>
        </w:rPr>
      </w:pPr>
      <w:r>
        <w:rPr>
          <w:sz w:val="24"/>
          <w:szCs w:val="24"/>
        </w:rPr>
        <w:t xml:space="preserve">Záverečný účet: </w:t>
      </w:r>
    </w:p>
    <w:p w14:paraId="287E2EA0">
      <w:pPr>
        <w:rPr>
          <w:sz w:val="24"/>
          <w:szCs w:val="24"/>
        </w:rPr>
      </w:pPr>
      <w:r>
        <w:rPr>
          <w:sz w:val="24"/>
          <w:szCs w:val="24"/>
        </w:rPr>
        <w:t xml:space="preserve">- vyvesený na úradnej tabuli obce dňa </w:t>
      </w:r>
    </w:p>
    <w:p w14:paraId="0BCF85B2">
      <w:pPr>
        <w:rPr>
          <w:sz w:val="24"/>
          <w:szCs w:val="24"/>
        </w:rPr>
      </w:pPr>
      <w:r>
        <w:rPr>
          <w:sz w:val="24"/>
          <w:szCs w:val="24"/>
        </w:rPr>
        <w:t xml:space="preserve">- zverejnený na webovom sídle obce dňa </w:t>
      </w:r>
    </w:p>
    <w:p w14:paraId="3348C1C6">
      <w:pPr>
        <w:rPr>
          <w:b/>
          <w:sz w:val="24"/>
          <w:szCs w:val="24"/>
        </w:rPr>
      </w:pPr>
    </w:p>
    <w:p w14:paraId="093EA70B">
      <w:pPr>
        <w:rPr>
          <w:b/>
          <w:sz w:val="24"/>
          <w:szCs w:val="24"/>
        </w:rPr>
      </w:pPr>
    </w:p>
    <w:p w14:paraId="439B09DE">
      <w:pPr>
        <w:rPr>
          <w:b/>
          <w:sz w:val="24"/>
          <w:szCs w:val="24"/>
        </w:rPr>
      </w:pPr>
    </w:p>
    <w:p w14:paraId="2DD65E52">
      <w:pPr>
        <w:rPr>
          <w:b/>
          <w:sz w:val="24"/>
          <w:szCs w:val="24"/>
        </w:rPr>
      </w:pPr>
    </w:p>
    <w:p w14:paraId="1B19DCE0">
      <w:pPr>
        <w:rPr>
          <w:b/>
          <w:sz w:val="24"/>
          <w:szCs w:val="24"/>
        </w:rPr>
      </w:pPr>
    </w:p>
    <w:p w14:paraId="13ED2D02">
      <w:pPr>
        <w:rPr>
          <w:b/>
          <w:sz w:val="24"/>
          <w:szCs w:val="24"/>
        </w:rPr>
      </w:pPr>
    </w:p>
    <w:p w14:paraId="0CE468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14:paraId="318C370D">
      <w:pPr>
        <w:rPr>
          <w:b/>
          <w:sz w:val="24"/>
          <w:szCs w:val="24"/>
        </w:rPr>
      </w:pPr>
    </w:p>
    <w:p w14:paraId="164BD330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202</w:t>
      </w:r>
      <w:r>
        <w:rPr>
          <w:rFonts w:hint="default"/>
          <w:sz w:val="22"/>
          <w:szCs w:val="22"/>
          <w:lang w:val="sk-SK"/>
        </w:rPr>
        <w:t>4</w:t>
      </w:r>
    </w:p>
    <w:p w14:paraId="2404800D">
      <w:pPr>
        <w:widowControl/>
        <w:numPr>
          <w:ilvl w:val="0"/>
          <w:numId w:val="0"/>
        </w:numPr>
        <w:tabs>
          <w:tab w:val="left" w:pos="426"/>
        </w:tabs>
        <w:ind w:leftChars="0"/>
        <w:rPr>
          <w:sz w:val="22"/>
          <w:szCs w:val="22"/>
        </w:rPr>
      </w:pPr>
    </w:p>
    <w:p w14:paraId="75F184DE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Rozbor plnenia príjmov za rok 202</w:t>
      </w:r>
      <w:r>
        <w:rPr>
          <w:rFonts w:hint="default"/>
          <w:sz w:val="22"/>
          <w:szCs w:val="22"/>
          <w:lang w:val="sk-SK"/>
        </w:rPr>
        <w:t>4</w:t>
      </w:r>
    </w:p>
    <w:p w14:paraId="4D832DD6">
      <w:pPr>
        <w:rPr>
          <w:sz w:val="22"/>
          <w:szCs w:val="22"/>
        </w:rPr>
      </w:pPr>
    </w:p>
    <w:p w14:paraId="3C8247E1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Rozbor čerpania výdavkov za rok 202</w:t>
      </w:r>
      <w:r>
        <w:rPr>
          <w:rFonts w:hint="default"/>
          <w:sz w:val="22"/>
          <w:szCs w:val="22"/>
          <w:lang w:val="sk-SK"/>
        </w:rPr>
        <w:t>4</w:t>
      </w:r>
    </w:p>
    <w:p w14:paraId="6D0C541C">
      <w:pPr>
        <w:rPr>
          <w:sz w:val="22"/>
          <w:szCs w:val="22"/>
        </w:rPr>
      </w:pPr>
    </w:p>
    <w:p w14:paraId="0D039A0E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rozpočtového hospodárenia za rok 202</w:t>
      </w:r>
      <w:r>
        <w:rPr>
          <w:rFonts w:hint="default"/>
          <w:sz w:val="22"/>
          <w:szCs w:val="22"/>
          <w:lang w:val="sk-SK"/>
        </w:rPr>
        <w:t>4</w:t>
      </w:r>
    </w:p>
    <w:p w14:paraId="5E39C381">
      <w:pPr>
        <w:rPr>
          <w:sz w:val="22"/>
          <w:szCs w:val="22"/>
        </w:rPr>
      </w:pPr>
    </w:p>
    <w:p w14:paraId="690E2372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Tvorba a použitie prostriedkov fondov </w:t>
      </w:r>
    </w:p>
    <w:p w14:paraId="5E72C8B8">
      <w:pPr>
        <w:rPr>
          <w:sz w:val="22"/>
          <w:szCs w:val="22"/>
        </w:rPr>
      </w:pPr>
    </w:p>
    <w:p w14:paraId="748B21CB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Bilancia aktív a pasív k 31.12.202</w:t>
      </w:r>
      <w:r>
        <w:rPr>
          <w:rFonts w:hint="default"/>
          <w:sz w:val="22"/>
          <w:szCs w:val="22"/>
          <w:lang w:val="sk-SK"/>
        </w:rPr>
        <w:t>4</w:t>
      </w:r>
    </w:p>
    <w:p w14:paraId="189C589E">
      <w:pPr>
        <w:rPr>
          <w:sz w:val="22"/>
          <w:szCs w:val="22"/>
        </w:rPr>
      </w:pPr>
    </w:p>
    <w:p w14:paraId="41006038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stave a vývoji dlhu k 31.12.202</w:t>
      </w:r>
      <w:r>
        <w:rPr>
          <w:rFonts w:hint="default"/>
          <w:sz w:val="22"/>
          <w:szCs w:val="22"/>
          <w:lang w:val="sk-SK"/>
        </w:rPr>
        <w:t>4</w:t>
      </w:r>
    </w:p>
    <w:p w14:paraId="46780E5F">
      <w:pPr>
        <w:rPr>
          <w:sz w:val="22"/>
          <w:szCs w:val="22"/>
        </w:rPr>
      </w:pPr>
    </w:p>
    <w:p w14:paraId="06CC3E0A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14:paraId="6474ABD8">
      <w:pPr>
        <w:pStyle w:val="11"/>
        <w:rPr>
          <w:sz w:val="22"/>
          <w:szCs w:val="22"/>
        </w:rPr>
      </w:pPr>
    </w:p>
    <w:p w14:paraId="6AF16FBB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14:paraId="4B585936">
      <w:pPr>
        <w:ind w:left="540"/>
        <w:rPr>
          <w:sz w:val="22"/>
          <w:szCs w:val="22"/>
        </w:rPr>
      </w:pPr>
    </w:p>
    <w:p w14:paraId="17634543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 583/2004 Z. z.</w:t>
      </w:r>
    </w:p>
    <w:p w14:paraId="5664CA3E">
      <w:pPr>
        <w:rPr>
          <w:sz w:val="22"/>
          <w:szCs w:val="22"/>
        </w:rPr>
      </w:pPr>
    </w:p>
    <w:p w14:paraId="73AFA17C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14:paraId="33D300A4">
      <w:pPr>
        <w:rPr>
          <w:sz w:val="22"/>
          <w:szCs w:val="22"/>
        </w:rPr>
      </w:pPr>
    </w:p>
    <w:p w14:paraId="40CC7150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14:paraId="7E23ECD1">
      <w:pPr>
        <w:pStyle w:val="11"/>
        <w:rPr>
          <w:sz w:val="22"/>
          <w:szCs w:val="22"/>
        </w:rPr>
      </w:pPr>
    </w:p>
    <w:p w14:paraId="4340F733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14:paraId="2E58414F">
      <w:pPr>
        <w:pStyle w:val="11"/>
        <w:rPr>
          <w:sz w:val="22"/>
          <w:szCs w:val="22"/>
        </w:rPr>
      </w:pPr>
    </w:p>
    <w:p w14:paraId="0ACE4F1E">
      <w:pPr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14:paraId="27BDD617">
      <w:pPr>
        <w:ind w:left="900"/>
      </w:pPr>
    </w:p>
    <w:p w14:paraId="38CAFFEE"/>
    <w:p w14:paraId="5EC9238D">
      <w:pPr>
        <w:jc w:val="center"/>
        <w:rPr>
          <w:b/>
          <w:sz w:val="32"/>
          <w:szCs w:val="32"/>
        </w:rPr>
      </w:pPr>
    </w:p>
    <w:p w14:paraId="6565CD1C">
      <w:pPr>
        <w:jc w:val="center"/>
        <w:rPr>
          <w:b/>
          <w:sz w:val="32"/>
          <w:szCs w:val="32"/>
        </w:rPr>
      </w:pPr>
    </w:p>
    <w:p w14:paraId="0D7A92CD">
      <w:pPr>
        <w:jc w:val="center"/>
        <w:rPr>
          <w:b/>
          <w:sz w:val="32"/>
          <w:szCs w:val="32"/>
        </w:rPr>
      </w:pPr>
    </w:p>
    <w:p w14:paraId="325E7DF8">
      <w:pPr>
        <w:jc w:val="center"/>
        <w:rPr>
          <w:b/>
          <w:sz w:val="32"/>
          <w:szCs w:val="32"/>
        </w:rPr>
      </w:pPr>
    </w:p>
    <w:p w14:paraId="6E134F1C">
      <w:pPr>
        <w:jc w:val="center"/>
        <w:rPr>
          <w:b/>
          <w:sz w:val="32"/>
          <w:szCs w:val="32"/>
        </w:rPr>
      </w:pPr>
    </w:p>
    <w:p w14:paraId="75CED1F7">
      <w:pPr>
        <w:rPr>
          <w:b/>
          <w:sz w:val="32"/>
          <w:szCs w:val="32"/>
        </w:rPr>
      </w:pPr>
    </w:p>
    <w:p w14:paraId="1A59E70B">
      <w:pPr>
        <w:jc w:val="both"/>
        <w:rPr>
          <w:b/>
          <w:sz w:val="28"/>
          <w:szCs w:val="28"/>
        </w:rPr>
      </w:pPr>
    </w:p>
    <w:p w14:paraId="060163A5">
      <w:pPr>
        <w:jc w:val="both"/>
        <w:rPr>
          <w:b/>
          <w:sz w:val="28"/>
          <w:szCs w:val="28"/>
        </w:rPr>
      </w:pPr>
    </w:p>
    <w:p w14:paraId="7E5871D3">
      <w:pPr>
        <w:jc w:val="both"/>
        <w:rPr>
          <w:b/>
          <w:sz w:val="28"/>
          <w:szCs w:val="28"/>
        </w:rPr>
      </w:pPr>
    </w:p>
    <w:p w14:paraId="2213B765">
      <w:pPr>
        <w:jc w:val="both"/>
        <w:rPr>
          <w:b/>
          <w:sz w:val="28"/>
          <w:szCs w:val="28"/>
        </w:rPr>
      </w:pPr>
    </w:p>
    <w:p w14:paraId="696F6E63">
      <w:pPr>
        <w:jc w:val="both"/>
        <w:rPr>
          <w:b/>
          <w:sz w:val="28"/>
          <w:szCs w:val="28"/>
        </w:rPr>
      </w:pPr>
    </w:p>
    <w:p w14:paraId="72EABDDA">
      <w:pPr>
        <w:jc w:val="both"/>
        <w:rPr>
          <w:b/>
          <w:sz w:val="28"/>
          <w:szCs w:val="28"/>
        </w:rPr>
      </w:pPr>
    </w:p>
    <w:p w14:paraId="328257FF">
      <w:pPr>
        <w:jc w:val="both"/>
        <w:rPr>
          <w:b/>
          <w:sz w:val="28"/>
          <w:szCs w:val="28"/>
        </w:rPr>
      </w:pPr>
    </w:p>
    <w:p w14:paraId="4D769898">
      <w:pPr>
        <w:jc w:val="both"/>
        <w:rPr>
          <w:b/>
          <w:sz w:val="28"/>
          <w:szCs w:val="28"/>
        </w:rPr>
      </w:pPr>
    </w:p>
    <w:p w14:paraId="59C8D995">
      <w:pPr>
        <w:jc w:val="both"/>
        <w:rPr>
          <w:b/>
          <w:sz w:val="28"/>
          <w:szCs w:val="28"/>
        </w:rPr>
      </w:pPr>
    </w:p>
    <w:p w14:paraId="09500538">
      <w:pPr>
        <w:jc w:val="both"/>
        <w:rPr>
          <w:b/>
          <w:sz w:val="28"/>
          <w:szCs w:val="28"/>
        </w:rPr>
      </w:pPr>
    </w:p>
    <w:p w14:paraId="5DE4F1E2">
      <w:pPr>
        <w:jc w:val="both"/>
        <w:rPr>
          <w:b/>
          <w:sz w:val="28"/>
          <w:szCs w:val="28"/>
        </w:rPr>
      </w:pPr>
    </w:p>
    <w:p w14:paraId="33206250">
      <w:pPr>
        <w:jc w:val="both"/>
        <w:rPr>
          <w:b/>
          <w:sz w:val="28"/>
          <w:szCs w:val="28"/>
        </w:rPr>
      </w:pPr>
    </w:p>
    <w:p w14:paraId="7C687086">
      <w:pPr>
        <w:jc w:val="both"/>
        <w:rPr>
          <w:b/>
          <w:sz w:val="28"/>
          <w:szCs w:val="28"/>
        </w:rPr>
      </w:pPr>
    </w:p>
    <w:p w14:paraId="4DB1C03C">
      <w:pPr>
        <w:jc w:val="both"/>
        <w:rPr>
          <w:rFonts w:hint="default"/>
          <w:b/>
          <w:sz w:val="28"/>
          <w:szCs w:val="28"/>
          <w:lang w:val="sk-SK"/>
        </w:rPr>
      </w:pPr>
      <w:r>
        <w:rPr>
          <w:b/>
          <w:sz w:val="28"/>
          <w:szCs w:val="28"/>
          <w:highlight w:val="lightGray"/>
        </w:rPr>
        <w:t>1. Rozpočet obce na rok 202</w:t>
      </w:r>
      <w:r>
        <w:rPr>
          <w:rFonts w:hint="default"/>
          <w:b/>
          <w:sz w:val="28"/>
          <w:szCs w:val="28"/>
          <w:highlight w:val="lightGray"/>
          <w:lang w:val="sk-SK"/>
        </w:rPr>
        <w:t>4</w:t>
      </w:r>
    </w:p>
    <w:p w14:paraId="3728ABDE">
      <w:pPr>
        <w:jc w:val="both"/>
        <w:rPr>
          <w:b/>
          <w:sz w:val="28"/>
          <w:szCs w:val="28"/>
        </w:rPr>
      </w:pPr>
    </w:p>
    <w:p w14:paraId="2E5636F8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Základným   nástrojom  finančného  hospodárenia  obce  bol   rozpočet   obce   na  rok  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>.</w:t>
      </w:r>
    </w:p>
    <w:p w14:paraId="3C87A15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>
        <w:rPr>
          <w:sz w:val="24"/>
          <w:szCs w:val="24"/>
        </w:rPr>
        <w:t xml:space="preserve"> na rok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 xml:space="preserve"> bol zostavený ako vyrovnaný.</w:t>
      </w:r>
      <w:r>
        <w:rPr>
          <w:color w:val="FF0000"/>
          <w:sz w:val="24"/>
          <w:szCs w:val="24"/>
        </w:rPr>
        <w:t xml:space="preserve"> </w:t>
      </w:r>
    </w:p>
    <w:p w14:paraId="3A452088">
      <w:pPr>
        <w:jc w:val="both"/>
        <w:rPr>
          <w:sz w:val="24"/>
          <w:szCs w:val="24"/>
        </w:rPr>
      </w:pPr>
    </w:p>
    <w:p w14:paraId="08FDD568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rozpočtu na rok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 xml:space="preserve">. </w:t>
      </w:r>
    </w:p>
    <w:p w14:paraId="0CF09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obce bol schválený obecným zastupiteľstvom dňa </w:t>
      </w:r>
      <w:r>
        <w:rPr>
          <w:rFonts w:hint="default"/>
          <w:sz w:val="24"/>
          <w:szCs w:val="24"/>
          <w:lang w:val="sk-SK"/>
        </w:rPr>
        <w:t>14</w:t>
      </w:r>
      <w:r>
        <w:rPr>
          <w:sz w:val="24"/>
          <w:szCs w:val="24"/>
        </w:rPr>
        <w:t>.1</w:t>
      </w:r>
      <w:r>
        <w:rPr>
          <w:rFonts w:hint="default"/>
          <w:sz w:val="24"/>
          <w:szCs w:val="24"/>
          <w:lang w:val="sk-SK"/>
        </w:rPr>
        <w:t>2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sk-SK"/>
        </w:rPr>
        <w:t>3</w:t>
      </w:r>
      <w:r>
        <w:rPr>
          <w:sz w:val="24"/>
          <w:szCs w:val="24"/>
        </w:rPr>
        <w:t xml:space="preserve"> uznesením č. </w:t>
      </w:r>
      <w:r>
        <w:rPr>
          <w:rFonts w:hint="default"/>
          <w:sz w:val="24"/>
          <w:szCs w:val="24"/>
          <w:lang w:val="sk-SK"/>
        </w:rPr>
        <w:t>6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sk-SK"/>
        </w:rPr>
        <w:t>3</w:t>
      </w:r>
      <w:r>
        <w:rPr>
          <w:sz w:val="24"/>
          <w:szCs w:val="24"/>
        </w:rPr>
        <w:t>.</w:t>
      </w:r>
    </w:p>
    <w:p w14:paraId="058FF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dvakrát: </w:t>
      </w:r>
    </w:p>
    <w:p w14:paraId="7E184C03">
      <w:pPr>
        <w:widowControl/>
        <w:numPr>
          <w:ilvl w:val="0"/>
          <w:numId w:val="2"/>
        </w:num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prvá zmena schválená dňa 2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.05.202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uznesením č. 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4</w:t>
      </w:r>
    </w:p>
    <w:p w14:paraId="0529075B">
      <w:pPr>
        <w:widowControl/>
        <w:numPr>
          <w:ilvl w:val="0"/>
          <w:numId w:val="2"/>
        </w:num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druhá zmena schválená dňa 14.12.202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uznesením č. 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</w:t>
      </w:r>
      <w:r>
        <w:rPr>
          <w:rFonts w:hint="default"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4</w:t>
      </w:r>
    </w:p>
    <w:p w14:paraId="120BCFB4">
      <w:pPr>
        <w:jc w:val="center"/>
        <w:rPr>
          <w:b/>
          <w:sz w:val="24"/>
          <w:szCs w:val="24"/>
        </w:rPr>
      </w:pPr>
    </w:p>
    <w:p w14:paraId="6A2BF538">
      <w:pPr>
        <w:jc w:val="center"/>
        <w:rPr>
          <w:rFonts w:hint="default"/>
          <w:b/>
          <w:sz w:val="28"/>
          <w:szCs w:val="28"/>
          <w:lang w:val="sk-SK"/>
        </w:rPr>
      </w:pPr>
      <w:r>
        <w:rPr>
          <w:b/>
          <w:sz w:val="28"/>
          <w:szCs w:val="28"/>
        </w:rPr>
        <w:t>Rozpočet obce k 31.12.202</w:t>
      </w:r>
      <w:r>
        <w:rPr>
          <w:rFonts w:hint="default"/>
          <w:b/>
          <w:sz w:val="28"/>
          <w:szCs w:val="28"/>
          <w:lang w:val="sk-SK"/>
        </w:rPr>
        <w:t>4</w:t>
      </w:r>
    </w:p>
    <w:p w14:paraId="336B5477">
      <w:pPr>
        <w:jc w:val="both"/>
        <w:rPr>
          <w:b/>
        </w:rPr>
      </w:pPr>
    </w:p>
    <w:tbl>
      <w:tblPr>
        <w:tblStyle w:val="3"/>
        <w:tblW w:w="899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2551"/>
        <w:gridCol w:w="2551"/>
      </w:tblGrid>
      <w:tr w14:paraId="6C70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893" w:type="dxa"/>
            <w:shd w:val="clear" w:color="auto" w:fill="D9D9D9"/>
          </w:tcPr>
          <w:p w14:paraId="37941B05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47DD54B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</w:tc>
        <w:tc>
          <w:tcPr>
            <w:tcW w:w="2551" w:type="dxa"/>
            <w:shd w:val="clear" w:color="auto" w:fill="D9D9D9"/>
          </w:tcPr>
          <w:p w14:paraId="1108291B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  <w:p w14:paraId="011DB9DE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po poslednej zmene</w:t>
            </w:r>
          </w:p>
        </w:tc>
      </w:tr>
      <w:tr w14:paraId="14BE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shd w:val="clear" w:color="auto" w:fill="C4BC96"/>
          </w:tcPr>
          <w:p w14:paraId="27128FB4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14:paraId="0E1FBF0A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hint="default"/>
                <w:b/>
                <w:lang w:val="sk-SK"/>
              </w:rPr>
              <w:t>52 0</w:t>
            </w:r>
            <w:r>
              <w:rPr>
                <w:b/>
              </w:rPr>
              <w:t>00,00</w:t>
            </w:r>
          </w:p>
        </w:tc>
        <w:tc>
          <w:tcPr>
            <w:tcW w:w="2551" w:type="dxa"/>
            <w:shd w:val="clear" w:color="auto" w:fill="C4BC96"/>
          </w:tcPr>
          <w:p w14:paraId="72F0A385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1 046 968,00</w:t>
            </w:r>
          </w:p>
        </w:tc>
      </w:tr>
      <w:tr w14:paraId="3A28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59AD1F5C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2551" w:type="dxa"/>
          </w:tcPr>
          <w:p w14:paraId="6198FE5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14:paraId="4561208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14:paraId="48AB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893" w:type="dxa"/>
          </w:tcPr>
          <w:p w14:paraId="41F7A3FF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2551" w:type="dxa"/>
          </w:tcPr>
          <w:p w14:paraId="545B4DD8">
            <w:pPr>
              <w:tabs>
                <w:tab w:val="right" w:pos="8460"/>
              </w:tabs>
              <w:jc w:val="right"/>
            </w:pPr>
            <w:r>
              <w:rPr>
                <w:rFonts w:hint="default"/>
                <w:lang w:val="sk-SK"/>
              </w:rPr>
              <w:t>52 000</w:t>
            </w:r>
            <w:r>
              <w:t>,00</w:t>
            </w:r>
          </w:p>
        </w:tc>
        <w:tc>
          <w:tcPr>
            <w:tcW w:w="2551" w:type="dxa"/>
          </w:tcPr>
          <w:p w14:paraId="4DC63A00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329 722,00</w:t>
            </w:r>
          </w:p>
        </w:tc>
      </w:tr>
      <w:tr w14:paraId="4B15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05B19239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2551" w:type="dxa"/>
          </w:tcPr>
          <w:p w14:paraId="084341AB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14:paraId="173AF000">
            <w:pPr>
              <w:wordWrap w:val="0"/>
              <w:jc w:val="right"/>
              <w:outlineLvl w:val="0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691 900,00</w:t>
            </w:r>
          </w:p>
        </w:tc>
      </w:tr>
      <w:tr w14:paraId="4568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93" w:type="dxa"/>
          </w:tcPr>
          <w:p w14:paraId="23B01AE1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2551" w:type="dxa"/>
          </w:tcPr>
          <w:p w14:paraId="3603F4F8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14:paraId="50D98FA8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25 346,00</w:t>
            </w:r>
          </w:p>
        </w:tc>
      </w:tr>
      <w:tr w14:paraId="4035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shd w:val="clear" w:color="auto" w:fill="C4BC96"/>
          </w:tcPr>
          <w:p w14:paraId="66E7D5F3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14:paraId="6707B992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hint="default"/>
                <w:b/>
                <w:lang w:val="sk-SK"/>
              </w:rPr>
              <w:t>52 000</w:t>
            </w:r>
            <w:r>
              <w:rPr>
                <w:b/>
              </w:rPr>
              <w:t>,00</w:t>
            </w:r>
          </w:p>
        </w:tc>
        <w:tc>
          <w:tcPr>
            <w:tcW w:w="2551" w:type="dxa"/>
            <w:shd w:val="clear" w:color="auto" w:fill="C4BC96"/>
          </w:tcPr>
          <w:p w14:paraId="2E66FE44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386 151,00</w:t>
            </w:r>
          </w:p>
        </w:tc>
      </w:tr>
      <w:tr w14:paraId="6371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566E6C8A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2551" w:type="dxa"/>
          </w:tcPr>
          <w:p w14:paraId="6546D9ED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14:paraId="6A23333C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14:paraId="2A1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123C62E1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2551" w:type="dxa"/>
          </w:tcPr>
          <w:p w14:paraId="31A9FB1A">
            <w:pPr>
              <w:tabs>
                <w:tab w:val="right" w:pos="8460"/>
              </w:tabs>
              <w:jc w:val="right"/>
            </w:pPr>
            <w:r>
              <w:rPr>
                <w:rFonts w:hint="default"/>
                <w:lang w:val="sk-SK"/>
              </w:rPr>
              <w:t>51 000</w:t>
            </w:r>
            <w:r>
              <w:t>,00</w:t>
            </w:r>
          </w:p>
        </w:tc>
        <w:tc>
          <w:tcPr>
            <w:tcW w:w="2551" w:type="dxa"/>
          </w:tcPr>
          <w:p w14:paraId="6112D21C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356 406,00</w:t>
            </w:r>
          </w:p>
        </w:tc>
      </w:tr>
      <w:tr w14:paraId="4B4B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45A9024D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2551" w:type="dxa"/>
          </w:tcPr>
          <w:p w14:paraId="7FCA1EC8">
            <w:pPr>
              <w:tabs>
                <w:tab w:val="right" w:pos="8460"/>
              </w:tabs>
              <w:jc w:val="right"/>
            </w:pPr>
            <w:r>
              <w:rPr>
                <w:rFonts w:hint="default"/>
                <w:lang w:val="sk-SK"/>
              </w:rPr>
              <w:t>1 000</w:t>
            </w:r>
            <w:r>
              <w:t>,00</w:t>
            </w:r>
          </w:p>
        </w:tc>
        <w:tc>
          <w:tcPr>
            <w:tcW w:w="2551" w:type="dxa"/>
          </w:tcPr>
          <w:p w14:paraId="080BE48F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15 225,00</w:t>
            </w:r>
          </w:p>
        </w:tc>
      </w:tr>
      <w:tr w14:paraId="6287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</w:tcPr>
          <w:p w14:paraId="39BD432C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2551" w:type="dxa"/>
          </w:tcPr>
          <w:p w14:paraId="2CC6AF33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14:paraId="5D3C048D">
            <w:pPr>
              <w:tabs>
                <w:tab w:val="right" w:pos="8460"/>
              </w:tabs>
              <w:wordWrap w:val="0"/>
              <w:jc w:val="righ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14 520,00</w:t>
            </w:r>
          </w:p>
        </w:tc>
      </w:tr>
      <w:tr w14:paraId="1A4E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shd w:val="clear" w:color="auto" w:fill="C4BC96"/>
          </w:tcPr>
          <w:p w14:paraId="04E9DA61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14:paraId="1A6B6FC4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14:paraId="26AB725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14:paraId="4BC6C003">
      <w:pPr>
        <w:jc w:val="both"/>
        <w:rPr>
          <w:b/>
        </w:rPr>
      </w:pPr>
    </w:p>
    <w:p w14:paraId="22C11A45">
      <w:pPr>
        <w:jc w:val="both"/>
        <w:rPr>
          <w:b/>
        </w:rPr>
      </w:pPr>
    </w:p>
    <w:p w14:paraId="6519811C">
      <w:pPr>
        <w:jc w:val="both"/>
        <w:rPr>
          <w:rFonts w:hint="default"/>
          <w:b/>
          <w:sz w:val="28"/>
          <w:szCs w:val="28"/>
          <w:lang w:val="sk-SK"/>
        </w:rPr>
      </w:pPr>
      <w:r>
        <w:rPr>
          <w:b/>
          <w:sz w:val="28"/>
          <w:szCs w:val="28"/>
          <w:highlight w:val="lightGray"/>
        </w:rPr>
        <w:t>2. Rozbor plnenia príjmov za rok 202</w:t>
      </w:r>
      <w:r>
        <w:rPr>
          <w:rFonts w:hint="default"/>
          <w:b/>
          <w:sz w:val="28"/>
          <w:szCs w:val="28"/>
          <w:highlight w:val="lightGray"/>
          <w:lang w:val="sk-SK"/>
        </w:rPr>
        <w:t>4</w:t>
      </w:r>
    </w:p>
    <w:p w14:paraId="1E7B0A48">
      <w:pPr>
        <w:jc w:val="both"/>
        <w:rPr>
          <w:b/>
          <w:sz w:val="28"/>
          <w:szCs w:val="28"/>
        </w:rPr>
      </w:pPr>
    </w:p>
    <w:tbl>
      <w:tblPr>
        <w:tblStyle w:val="9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679"/>
        <w:gridCol w:w="1604"/>
        <w:gridCol w:w="1679"/>
        <w:gridCol w:w="1184"/>
      </w:tblGrid>
      <w:tr w14:paraId="4402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3057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5EAF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14:paraId="5E723AC3">
            <w:pPr>
              <w:tabs>
                <w:tab w:val="right" w:pos="8820"/>
              </w:tabs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 xml:space="preserve"> rozpočet 202</w:t>
            </w:r>
            <w:r>
              <w:rPr>
                <w:rFonts w:hint="default"/>
                <w:b/>
                <w:lang w:val="sk-SK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26DA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Rozpočet po zmenách 202</w:t>
            </w:r>
            <w:r>
              <w:rPr>
                <w:rFonts w:hint="default"/>
                <w:b/>
                <w:lang w:val="sk-SK"/>
              </w:rPr>
              <w:t>4</w:t>
            </w:r>
          </w:p>
          <w:p w14:paraId="7AF05521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CE51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14:paraId="7A3DF907">
            <w:pPr>
              <w:tabs>
                <w:tab w:val="right" w:pos="8820"/>
              </w:tabs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k 31.12.202</w:t>
            </w:r>
            <w:r>
              <w:rPr>
                <w:rFonts w:hint="default"/>
                <w:b/>
                <w:lang w:val="sk-SK"/>
              </w:rPr>
              <w:t>4</w:t>
            </w:r>
          </w:p>
          <w:p w14:paraId="3687684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FA1C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14:paraId="3AD1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8E148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5B60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sz w:val="22"/>
                <w:szCs w:val="22"/>
                <w:lang w:val="sk-SK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sk-SK"/>
              </w:rPr>
              <w:t>52 000,00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5201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1 046 968,00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F24B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1 046 451,70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D95F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99,</w:t>
            </w:r>
            <w:r>
              <w:rPr>
                <w:rFonts w:hint="default"/>
                <w:b/>
                <w:lang w:val="sk-SK"/>
              </w:rPr>
              <w:t>95</w:t>
            </w:r>
          </w:p>
        </w:tc>
      </w:tr>
      <w:tr w14:paraId="6182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6B19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659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/>
                <w:lang w:val="sk-SK"/>
              </w:rPr>
              <w:t>52 000</w:t>
            </w:r>
            <w:r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2A1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default"/>
                <w:b/>
                <w:lang w:val="sk-SK"/>
              </w:rPr>
              <w:t>329 722</w:t>
            </w:r>
            <w:r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99F7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329 252,78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3D0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99,</w:t>
            </w:r>
            <w:r>
              <w:rPr>
                <w:rFonts w:hint="default"/>
                <w:b/>
                <w:lang w:val="sk-SK"/>
              </w:rPr>
              <w:t>86</w:t>
            </w:r>
          </w:p>
        </w:tc>
      </w:tr>
      <w:tr w14:paraId="0E63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CEFA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26CF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sk-SK"/>
              </w:rPr>
              <w:t>8 690</w:t>
            </w:r>
            <w:r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B2CF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sk-SK"/>
              </w:rPr>
              <w:t>8</w:t>
            </w:r>
            <w:r>
              <w:rPr>
                <w:b/>
              </w:rPr>
              <w:t> </w:t>
            </w:r>
            <w:r>
              <w:rPr>
                <w:rFonts w:hint="default"/>
                <w:b/>
                <w:lang w:val="sk-SK"/>
              </w:rPr>
              <w:t>9</w:t>
            </w:r>
            <w:r>
              <w:rPr>
                <w:b/>
              </w:rPr>
              <w:t>20,00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805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48 685,67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5A54E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</w:t>
            </w:r>
            <w:r>
              <w:rPr>
                <w:rFonts w:hint="default"/>
                <w:b/>
                <w:lang w:val="sk-SK"/>
              </w:rPr>
              <w:t>8,91</w:t>
            </w:r>
          </w:p>
        </w:tc>
      </w:tr>
      <w:tr w14:paraId="3333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E6147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9F0E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43 000</w:t>
            </w:r>
            <w:r>
              <w:t>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DA1D">
            <w:pPr>
              <w:tabs>
                <w:tab w:val="right" w:pos="8460"/>
              </w:tabs>
              <w:snapToGrid w:val="0"/>
              <w:jc w:val="center"/>
            </w:pPr>
            <w:r>
              <w:t>4</w:t>
            </w:r>
            <w:r>
              <w:rPr>
                <w:rFonts w:hint="default"/>
                <w:lang w:val="sk-SK"/>
              </w:rPr>
              <w:t>2 5</w:t>
            </w:r>
            <w:r>
              <w:t>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787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42 </w:t>
            </w:r>
            <w:r>
              <w:rPr>
                <w:rFonts w:hint="default"/>
                <w:lang w:val="sk-SK"/>
              </w:rPr>
              <w:t>317,54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E5F6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</w:t>
            </w:r>
            <w:r>
              <w:rPr>
                <w:rFonts w:hint="default"/>
                <w:lang w:val="sk-SK"/>
              </w:rPr>
              <w:t>57</w:t>
            </w:r>
          </w:p>
        </w:tc>
      </w:tr>
      <w:tr w14:paraId="104C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91DB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867E9">
            <w:pPr>
              <w:tabs>
                <w:tab w:val="right" w:pos="8460"/>
              </w:tabs>
              <w:snapToGrid w:val="0"/>
              <w:jc w:val="center"/>
            </w:pPr>
            <w:r>
              <w:t>5 550,00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181C">
            <w:pPr>
              <w:tabs>
                <w:tab w:val="right" w:pos="8460"/>
              </w:tabs>
              <w:snapToGrid w:val="0"/>
              <w:jc w:val="center"/>
            </w:pPr>
            <w:r>
              <w:t xml:space="preserve">6 </w:t>
            </w:r>
            <w:r>
              <w:rPr>
                <w:rFonts w:hint="default"/>
                <w:lang w:val="sk-SK"/>
              </w:rPr>
              <w:t>2</w:t>
            </w:r>
            <w:r>
              <w:t>50,00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A21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6 205,63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535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>9,29</w:t>
            </w:r>
          </w:p>
        </w:tc>
      </w:tr>
      <w:tr w14:paraId="0F89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5BAD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D9E2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>
              <w:rPr>
                <w:rFonts w:hint="default"/>
                <w:lang w:val="sk-SK"/>
              </w:rPr>
              <w:t>4</w:t>
            </w: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98B5D">
            <w:pPr>
              <w:tabs>
                <w:tab w:val="right" w:pos="8460"/>
              </w:tabs>
              <w:snapToGrid w:val="0"/>
              <w:jc w:val="center"/>
            </w:pPr>
            <w:r>
              <w:t>170,00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6DF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1</w:t>
            </w:r>
            <w:r>
              <w:rPr>
                <w:rFonts w:hint="default"/>
                <w:lang w:val="sk-SK"/>
              </w:rPr>
              <w:t>62,50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736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95,59</w:t>
            </w:r>
          </w:p>
        </w:tc>
      </w:tr>
      <w:tr w14:paraId="13BD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ABB4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EF1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3 310,00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D88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4 302,00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ECC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4 155,24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E64F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</w:t>
            </w:r>
            <w:r>
              <w:rPr>
                <w:rFonts w:hint="default"/>
                <w:b/>
                <w:lang w:val="sk-SK"/>
              </w:rPr>
              <w:t>6,59</w:t>
            </w:r>
          </w:p>
        </w:tc>
      </w:tr>
      <w:tr w14:paraId="35B2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D951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D39E">
            <w:pPr>
              <w:tabs>
                <w:tab w:val="right" w:pos="8460"/>
              </w:tabs>
              <w:snapToGrid w:val="0"/>
              <w:jc w:val="center"/>
            </w:pPr>
            <w:r>
              <w:t>1 </w:t>
            </w:r>
            <w:r>
              <w:rPr>
                <w:rFonts w:hint="default"/>
                <w:lang w:val="sk-SK"/>
              </w:rPr>
              <w:t>9</w:t>
            </w:r>
            <w:r>
              <w:t>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0A0D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2 05</w:t>
            </w: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4A4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2 033,93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1A9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</w:t>
            </w:r>
            <w:r>
              <w:rPr>
                <w:rFonts w:hint="default"/>
                <w:lang w:val="sk-SK"/>
              </w:rPr>
              <w:t>22</w:t>
            </w:r>
          </w:p>
        </w:tc>
      </w:tr>
      <w:tr w14:paraId="182C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425A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5338A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FB7E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D9C2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97CE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14:paraId="6EF7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C5ED4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E168">
            <w:pPr>
              <w:tabs>
                <w:tab w:val="right" w:pos="8460"/>
              </w:tabs>
              <w:snapToGrid w:val="0"/>
              <w:jc w:val="center"/>
            </w:pPr>
            <w:r>
              <w:t>800,00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05F5">
            <w:pPr>
              <w:tabs>
                <w:tab w:val="right" w:pos="8460"/>
              </w:tabs>
              <w:snapToGrid w:val="0"/>
              <w:jc w:val="center"/>
            </w:pPr>
            <w:r>
              <w:t xml:space="preserve">1 </w:t>
            </w:r>
            <w:r>
              <w:rPr>
                <w:rFonts w:hint="default"/>
                <w:lang w:val="sk-SK"/>
              </w:rPr>
              <w:t>56</w:t>
            </w: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642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1 </w:t>
            </w:r>
            <w:r>
              <w:rPr>
                <w:rFonts w:hint="default"/>
                <w:lang w:val="sk-SK"/>
              </w:rPr>
              <w:t>555,81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892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99,73</w:t>
            </w:r>
          </w:p>
        </w:tc>
      </w:tr>
      <w:tr w14:paraId="62C2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9B1B">
            <w:r>
              <w:t>Za znečisťovanie ovzdušia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2C8F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20</w:t>
            </w:r>
            <w:r>
              <w:t>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23F2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C504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1CF1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14:paraId="459C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D33C">
            <w:pPr>
              <w:tabs>
                <w:tab w:val="right" w:pos="8460"/>
              </w:tabs>
              <w:snapToGrid w:val="0"/>
              <w:jc w:val="both"/>
              <w:rPr>
                <w:rFonts w:hint="default"/>
                <w:lang w:val="sk-SK"/>
              </w:rPr>
            </w:pPr>
            <w:r>
              <w:t xml:space="preserve">Z </w:t>
            </w:r>
            <w:r>
              <w:rPr>
                <w:rFonts w:hint="default"/>
                <w:lang w:val="sk-SK"/>
              </w:rPr>
              <w:t>vratiek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6AA2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</w:t>
            </w: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D876A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52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E10D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51,55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66A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99,13</w:t>
            </w:r>
          </w:p>
        </w:tc>
      </w:tr>
      <w:tr w14:paraId="4164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1DE4">
            <w:r>
              <w:t>Príjmy z dobropisov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C6CED">
            <w:pPr>
              <w:tabs>
                <w:tab w:val="right" w:pos="8460"/>
              </w:tabs>
              <w:snapToGrid w:val="0"/>
              <w:jc w:val="center"/>
            </w:pPr>
            <w:r>
              <w:t>50,00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834F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300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944EB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293,95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5AF5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97,98</w:t>
            </w:r>
          </w:p>
        </w:tc>
      </w:tr>
      <w:tr w14:paraId="37A3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7A33">
            <w:pPr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Ostatné poplatky 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2CA72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50</w:t>
            </w: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620A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300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DF51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220</w:t>
            </w:r>
            <w:r>
              <w:t>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FD6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73,33</w:t>
            </w:r>
          </w:p>
          <w:p w14:paraId="7C2B4DE6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</w:p>
        </w:tc>
      </w:tr>
      <w:tr w14:paraId="301B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3E6C">
            <w:r>
              <w:rPr>
                <w:b/>
              </w:rPr>
              <w:t>c) granty a transfery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753A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EA3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276 500,00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2358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276 411,87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C90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99,</w:t>
            </w:r>
            <w:r>
              <w:rPr>
                <w:rFonts w:hint="default"/>
                <w:b/>
                <w:lang w:val="sk-SK"/>
              </w:rPr>
              <w:t>97</w:t>
            </w:r>
          </w:p>
        </w:tc>
      </w:tr>
      <w:tr w14:paraId="78C6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36EE2">
            <w:pPr>
              <w:rPr>
                <w:rFonts w:hint="default"/>
                <w:lang w:val="sk-SK"/>
              </w:rPr>
            </w:pPr>
            <w:r>
              <w:t>REGOB+RA+VOĽBY+</w:t>
            </w:r>
            <w:r>
              <w:rPr>
                <w:rFonts w:hint="default"/>
                <w:lang w:val="sk-SK"/>
              </w:rPr>
              <w:t>DOT. MVSR+REF. ÚPSVaR+VER. CO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7BD0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BC7E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275 200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172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275 111,87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E8F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</w:t>
            </w:r>
            <w:r>
              <w:rPr>
                <w:rFonts w:hint="default"/>
                <w:lang w:val="sk-SK"/>
              </w:rPr>
              <w:t>97</w:t>
            </w:r>
          </w:p>
        </w:tc>
      </w:tr>
      <w:tr w14:paraId="3AB8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1328">
            <w:pPr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PSK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F80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83C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1 300,00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460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1 300,00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8C7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100,00</w:t>
            </w:r>
          </w:p>
        </w:tc>
      </w:tr>
      <w:tr w14:paraId="7779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E3A3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D65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46DB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691 900,00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C207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691 858,17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639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99,99</w:t>
            </w:r>
          </w:p>
        </w:tc>
      </w:tr>
      <w:tr w14:paraId="564C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6DCE1">
            <w:pPr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Zo štátneho rozpočtu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161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640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35 770,00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222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35 728,17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285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99,88</w:t>
            </w:r>
          </w:p>
        </w:tc>
      </w:tr>
      <w:tr w14:paraId="714B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A42F">
            <w:pPr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Zo št. účelového fondu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AA0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F4CED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656 130,00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C500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656 130,00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10F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100,00</w:t>
            </w:r>
          </w:p>
        </w:tc>
      </w:tr>
      <w:tr w14:paraId="6A65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DDA8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29CE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B162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sk-SK"/>
              </w:rPr>
              <w:t>5 346</w:t>
            </w:r>
            <w:r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C5A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sk-SK"/>
              </w:rPr>
              <w:t>5 340,75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9BB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99,9</w:t>
            </w:r>
            <w:r>
              <w:rPr>
                <w:rFonts w:hint="default"/>
                <w:lang w:val="sk-SK"/>
              </w:rPr>
              <w:t>8</w:t>
            </w:r>
          </w:p>
        </w:tc>
      </w:tr>
      <w:tr w14:paraId="5BDD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8663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654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9EC93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3 120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A6AE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3 114,75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54E7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</w:t>
            </w:r>
            <w:r>
              <w:rPr>
                <w:rFonts w:hint="default"/>
                <w:lang w:val="sk-SK"/>
              </w:rPr>
              <w:t>83</w:t>
            </w:r>
          </w:p>
        </w:tc>
      </w:tr>
      <w:tr w14:paraId="4972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375B">
            <w:r>
              <w:t>Prostr. z predch. rokov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A0CF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FDB1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22 226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36A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22 226,00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BBB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100,00</w:t>
            </w:r>
          </w:p>
        </w:tc>
      </w:tr>
    </w:tbl>
    <w:p w14:paraId="22A2F59C">
      <w:pPr>
        <w:jc w:val="both"/>
      </w:pPr>
    </w:p>
    <w:p w14:paraId="007586B1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bežných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príjmov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 xml:space="preserve">52 </w:t>
      </w:r>
      <w:r>
        <w:rPr>
          <w:rFonts w:ascii="Times New Roman" w:hAnsi="Times New Roman"/>
        </w:rPr>
        <w:t>000,00 EUR bol</w:t>
      </w:r>
      <w:r>
        <w:rPr>
          <w:rFonts w:hint="default" w:ascii="Times New Roman" w:hAnsi="Times New Roman"/>
          <w:lang w:val="sk-SK"/>
        </w:rPr>
        <w:t xml:space="preserve"> skutočný príjem</w:t>
      </w:r>
      <w:r>
        <w:rPr>
          <w:rFonts w:ascii="Times New Roman" w:hAnsi="Times New Roman"/>
        </w:rPr>
        <w:t xml:space="preserve"> k 31.12.202</w:t>
      </w:r>
      <w:r>
        <w:rPr>
          <w:rFonts w:hint="default" w:ascii="Times New Roman" w:hAnsi="Times New Roman"/>
          <w:lang w:val="sk-SK"/>
        </w:rPr>
        <w:t xml:space="preserve">4 </w:t>
      </w:r>
      <w:r>
        <w:rPr>
          <w:rFonts w:ascii="Times New Roman" w:hAnsi="Times New Roman"/>
        </w:rPr>
        <w:t xml:space="preserve">v sume </w:t>
      </w:r>
      <w:r>
        <w:rPr>
          <w:rFonts w:hint="default" w:ascii="Times New Roman" w:hAnsi="Times New Roman"/>
          <w:lang w:val="sk-SK"/>
        </w:rPr>
        <w:t>355 406,00</w:t>
      </w:r>
      <w:r>
        <w:rPr>
          <w:rFonts w:ascii="Times New Roman" w:hAnsi="Times New Roman"/>
        </w:rPr>
        <w:t xml:space="preserve"> EUR. </w:t>
      </w:r>
    </w:p>
    <w:p w14:paraId="1DCA2657">
      <w:pPr>
        <w:pStyle w:val="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</w:t>
      </w:r>
      <w:r>
        <w:rPr>
          <w:rFonts w:hint="default" w:ascii="Times New Roman" w:hAnsi="Times New Roman"/>
          <w:b/>
          <w:lang w:val="sk-SK"/>
        </w:rPr>
        <w:t>bežného</w:t>
      </w:r>
      <w:r>
        <w:rPr>
          <w:rFonts w:ascii="Times New Roman" w:hAnsi="Times New Roman"/>
          <w:b/>
        </w:rPr>
        <w:t xml:space="preserve"> rozpočtu patrí: </w:t>
      </w:r>
    </w:p>
    <w:p w14:paraId="33257DA3">
      <w:pPr>
        <w:pStyle w:val="12"/>
        <w:numPr>
          <w:ilvl w:val="0"/>
          <w:numId w:val="3"/>
        </w:numPr>
        <w:ind w:left="760" w:leftChars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Granty a transfery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z rozpočtovaných 0,00 EUR bol</w:t>
      </w:r>
      <w:r>
        <w:rPr>
          <w:rFonts w:hint="default" w:ascii="Times New Roman" w:hAnsi="Times New Roman"/>
          <w:lang w:val="sk-SK"/>
        </w:rPr>
        <w:t xml:space="preserve"> skutočný príjem </w:t>
      </w:r>
      <w:r>
        <w:rPr>
          <w:rFonts w:ascii="Times New Roman" w:hAnsi="Times New Roman"/>
        </w:rPr>
        <w:t>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vo výške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276 411,87</w:t>
      </w:r>
      <w:r>
        <w:rPr>
          <w:rFonts w:ascii="Times New Roman" w:hAnsi="Times New Roman"/>
        </w:rPr>
        <w:t xml:space="preserve"> EUR </w:t>
      </w:r>
    </w:p>
    <w:p w14:paraId="5E9FCF60">
      <w:pPr>
        <w:pStyle w:val="12"/>
        <w:ind w:left="425"/>
        <w:jc w:val="both"/>
        <w:rPr>
          <w:rFonts w:ascii="Times New Roman" w:hAnsi="Times New Roman"/>
          <w:b/>
        </w:rPr>
      </w:pPr>
    </w:p>
    <w:p w14:paraId="08D6F318">
      <w:pPr>
        <w:pStyle w:val="12"/>
        <w:numPr>
          <w:ilvl w:val="0"/>
          <w:numId w:val="3"/>
        </w:numPr>
        <w:ind w:left="760" w:leftChars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Výnos z dane z príjmov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43 000,00</w:t>
      </w:r>
      <w:r>
        <w:rPr>
          <w:rFonts w:ascii="Times New Roman" w:hAnsi="Times New Roman"/>
        </w:rPr>
        <w:t xml:space="preserve"> EUR bol</w:t>
      </w:r>
      <w:r>
        <w:rPr>
          <w:rFonts w:hint="default" w:ascii="Times New Roman" w:hAnsi="Times New Roman"/>
          <w:lang w:val="sk-SK"/>
        </w:rPr>
        <w:t xml:space="preserve"> skutočný príjem</w:t>
      </w:r>
      <w:r>
        <w:rPr>
          <w:rFonts w:ascii="Times New Roman" w:hAnsi="Times New Roman"/>
        </w:rPr>
        <w:t xml:space="preserve">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vo výške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42 317,54</w:t>
      </w:r>
      <w:r>
        <w:rPr>
          <w:rFonts w:ascii="Times New Roman" w:hAnsi="Times New Roman"/>
        </w:rPr>
        <w:t xml:space="preserve"> EUR</w:t>
      </w:r>
    </w:p>
    <w:p w14:paraId="66E510E5">
      <w:pPr>
        <w:pStyle w:val="11"/>
        <w:rPr>
          <w:b/>
          <w:lang w:val="sk-SK"/>
        </w:rPr>
      </w:pPr>
    </w:p>
    <w:p w14:paraId="59A9F416">
      <w:pPr>
        <w:rPr>
          <w:b/>
          <w:lang w:val="sk-SK"/>
        </w:rPr>
      </w:pPr>
    </w:p>
    <w:p w14:paraId="34AC24C3">
      <w:pPr>
        <w:pStyle w:val="12"/>
        <w:numPr>
          <w:ilvl w:val="0"/>
          <w:numId w:val="3"/>
        </w:numPr>
        <w:ind w:left="760" w:leftChars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Daň z nehnuteľností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5 550,00</w:t>
      </w:r>
      <w:r>
        <w:rPr>
          <w:rFonts w:ascii="Times New Roman" w:hAnsi="Times New Roman"/>
        </w:rPr>
        <w:t xml:space="preserve"> EUR bol</w:t>
      </w:r>
      <w:r>
        <w:rPr>
          <w:rFonts w:hint="default" w:ascii="Times New Roman" w:hAnsi="Times New Roman"/>
          <w:lang w:val="sk-SK"/>
        </w:rPr>
        <w:t xml:space="preserve"> skutočný príjem </w:t>
      </w:r>
      <w:r>
        <w:rPr>
          <w:rFonts w:ascii="Times New Roman" w:hAnsi="Times New Roman"/>
        </w:rPr>
        <w:t>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</w:t>
      </w:r>
      <w:r>
        <w:rPr>
          <w:rFonts w:hint="default" w:ascii="Times New Roman" w:hAnsi="Times New Roman"/>
          <w:lang w:val="sk-SK"/>
        </w:rPr>
        <w:t>o výške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6 205,63</w:t>
      </w:r>
      <w:r>
        <w:rPr>
          <w:rFonts w:ascii="Times New Roman" w:hAnsi="Times New Roman"/>
        </w:rPr>
        <w:t xml:space="preserve"> EUR</w:t>
      </w:r>
    </w:p>
    <w:p w14:paraId="373226DE">
      <w:pPr>
        <w:pStyle w:val="12"/>
        <w:jc w:val="both"/>
        <w:rPr>
          <w:rFonts w:ascii="Times New Roman" w:hAnsi="Times New Roman"/>
        </w:rPr>
      </w:pPr>
    </w:p>
    <w:p w14:paraId="2FE1036A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kapitálových </w:t>
      </w:r>
      <w:r>
        <w:rPr>
          <w:rFonts w:hint="default" w:ascii="Times New Roman" w:hAnsi="Times New Roman"/>
          <w:lang w:val="sk-SK"/>
        </w:rPr>
        <w:t>príjmov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0</w:t>
      </w:r>
      <w:r>
        <w:rPr>
          <w:rFonts w:ascii="Times New Roman" w:hAnsi="Times New Roman"/>
        </w:rPr>
        <w:t>,00 EUR bol</w:t>
      </w:r>
      <w:r>
        <w:rPr>
          <w:rFonts w:hint="default" w:ascii="Times New Roman" w:hAnsi="Times New Roman"/>
          <w:lang w:val="sk-SK"/>
        </w:rPr>
        <w:t xml:space="preserve"> skutočný príjem</w:t>
      </w:r>
      <w:r>
        <w:rPr>
          <w:rFonts w:ascii="Times New Roman" w:hAnsi="Times New Roman"/>
        </w:rPr>
        <w:t xml:space="preserve">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 xml:space="preserve">vo výške 691 858,17 </w:t>
      </w:r>
      <w:r>
        <w:rPr>
          <w:rFonts w:ascii="Times New Roman" w:hAnsi="Times New Roman"/>
        </w:rPr>
        <w:t xml:space="preserve">EUR. </w:t>
      </w:r>
    </w:p>
    <w:p w14:paraId="5645F4C0">
      <w:pPr>
        <w:pStyle w:val="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14:paraId="61039507">
      <w:pPr>
        <w:pStyle w:val="12"/>
        <w:numPr>
          <w:ilvl w:val="0"/>
          <w:numId w:val="4"/>
        </w:numPr>
        <w:ind w:left="425" w:leftChars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k-SK"/>
        </w:rPr>
        <w:t>Č</w:t>
      </w:r>
      <w:r>
        <w:rPr>
          <w:rFonts w:hint="default" w:ascii="Times New Roman" w:hAnsi="Times New Roman"/>
          <w:b/>
          <w:lang w:val="sk-SK"/>
        </w:rPr>
        <w:t>ernina - Vodovod /Environmentálny fond/</w:t>
      </w:r>
      <w:r>
        <w:rPr>
          <w:rFonts w:ascii="Times New Roman" w:hAnsi="Times New Roman"/>
          <w:b/>
        </w:rPr>
        <w:t xml:space="preserve">  – </w:t>
      </w:r>
      <w:r>
        <w:rPr>
          <w:rFonts w:ascii="Times New Roman" w:hAnsi="Times New Roman"/>
        </w:rPr>
        <w:t>z rozpočtovaných 0,00 EUR bol</w:t>
      </w:r>
      <w:r>
        <w:rPr>
          <w:rFonts w:hint="default" w:ascii="Times New Roman" w:hAnsi="Times New Roman"/>
          <w:lang w:val="sk-SK"/>
        </w:rPr>
        <w:t xml:space="preserve"> skutočný príjem</w:t>
      </w:r>
      <w:r>
        <w:rPr>
          <w:rFonts w:ascii="Times New Roman" w:hAnsi="Times New Roman"/>
        </w:rPr>
        <w:t xml:space="preserve">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656 130,00</w:t>
      </w:r>
      <w:r>
        <w:rPr>
          <w:rFonts w:ascii="Times New Roman" w:hAnsi="Times New Roman"/>
        </w:rPr>
        <w:t xml:space="preserve"> EUR </w:t>
      </w:r>
    </w:p>
    <w:p w14:paraId="1D368210">
      <w:pPr>
        <w:pStyle w:val="12"/>
        <w:ind w:left="425"/>
        <w:jc w:val="both"/>
        <w:rPr>
          <w:rFonts w:ascii="Times New Roman" w:hAnsi="Times New Roman"/>
          <w:b/>
        </w:rPr>
      </w:pPr>
    </w:p>
    <w:p w14:paraId="5634AFC0">
      <w:pPr>
        <w:pStyle w:val="12"/>
        <w:numPr>
          <w:ilvl w:val="0"/>
          <w:numId w:val="4"/>
        </w:numPr>
        <w:ind w:left="425" w:lef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 xml:space="preserve">MAS - </w:t>
      </w:r>
      <w:r>
        <w:rPr>
          <w:rFonts w:ascii="Times New Roman" w:hAnsi="Times New Roman"/>
          <w:b/>
        </w:rPr>
        <w:t xml:space="preserve">Rekonštrukcia </w:t>
      </w:r>
      <w:r>
        <w:rPr>
          <w:rFonts w:hint="default" w:ascii="Times New Roman" w:hAnsi="Times New Roman"/>
          <w:b/>
          <w:lang w:val="sk-SK"/>
        </w:rPr>
        <w:t>miestnej infraštruktúry /PPA/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0,00</w:t>
      </w:r>
      <w:r>
        <w:rPr>
          <w:rFonts w:ascii="Times New Roman" w:hAnsi="Times New Roman"/>
        </w:rPr>
        <w:t xml:space="preserve"> EUR bol</w:t>
      </w:r>
      <w:r>
        <w:rPr>
          <w:rFonts w:hint="default" w:ascii="Times New Roman" w:hAnsi="Times New Roman"/>
          <w:lang w:val="sk-SK"/>
        </w:rPr>
        <w:t xml:space="preserve"> skutočný príjem </w:t>
      </w:r>
      <w:r>
        <w:rPr>
          <w:rFonts w:ascii="Times New Roman" w:hAnsi="Times New Roman"/>
        </w:rPr>
        <w:t xml:space="preserve">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</w:t>
      </w:r>
      <w:r>
        <w:rPr>
          <w:rFonts w:hint="default" w:ascii="Times New Roman" w:hAnsi="Times New Roman"/>
          <w:lang w:val="sk-SK"/>
        </w:rPr>
        <w:t>o výške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14 478,17</w:t>
      </w:r>
      <w:r>
        <w:rPr>
          <w:rFonts w:ascii="Times New Roman" w:hAnsi="Times New Roman"/>
        </w:rPr>
        <w:t xml:space="preserve"> EUR</w:t>
      </w:r>
    </w:p>
    <w:p w14:paraId="442A1AEF">
      <w:pPr>
        <w:pStyle w:val="11"/>
        <w:rPr>
          <w:b/>
          <w:lang w:val="sk-SK"/>
        </w:rPr>
      </w:pPr>
    </w:p>
    <w:p w14:paraId="268DD44E">
      <w:pPr>
        <w:rPr>
          <w:b/>
          <w:lang w:val="sk-SK"/>
        </w:rPr>
      </w:pPr>
    </w:p>
    <w:p w14:paraId="7A47FC2B">
      <w:pPr>
        <w:pStyle w:val="12"/>
        <w:numPr>
          <w:ilvl w:val="0"/>
          <w:numId w:val="4"/>
        </w:numPr>
        <w:ind w:left="425" w:lef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Wifi pre Teba /MIRRI/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z rozpočtovaných 0,00 EUR bol</w:t>
      </w:r>
      <w:r>
        <w:rPr>
          <w:rFonts w:hint="default" w:ascii="Times New Roman" w:hAnsi="Times New Roman"/>
          <w:lang w:val="sk-SK"/>
        </w:rPr>
        <w:t xml:space="preserve"> skutočný príjem </w:t>
      </w:r>
      <w:r>
        <w:rPr>
          <w:rFonts w:ascii="Times New Roman" w:hAnsi="Times New Roman"/>
        </w:rPr>
        <w:t>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</w:t>
      </w:r>
      <w:r>
        <w:rPr>
          <w:rFonts w:hint="default" w:ascii="Times New Roman" w:hAnsi="Times New Roman"/>
          <w:lang w:val="sk-SK"/>
        </w:rPr>
        <w:t>o výške</w:t>
      </w:r>
      <w:r>
        <w:rPr>
          <w:rFonts w:ascii="Times New Roman" w:hAnsi="Times New Roman"/>
        </w:rPr>
        <w:t xml:space="preserve"> 1</w:t>
      </w:r>
      <w:r>
        <w:rPr>
          <w:rFonts w:hint="default" w:ascii="Times New Roman" w:hAnsi="Times New Roman"/>
          <w:lang w:val="sk-SK"/>
        </w:rPr>
        <w:t>4 250</w:t>
      </w:r>
      <w:r>
        <w:rPr>
          <w:rFonts w:ascii="Times New Roman" w:hAnsi="Times New Roman"/>
        </w:rPr>
        <w:t>,00 EUR</w:t>
      </w:r>
    </w:p>
    <w:p w14:paraId="6EBE79E1">
      <w:pPr>
        <w:pStyle w:val="12"/>
        <w:numPr>
          <w:ilvl w:val="0"/>
          <w:numId w:val="0"/>
        </w:numPr>
        <w:ind w:left="425" w:leftChars="0"/>
        <w:jc w:val="both"/>
        <w:rPr>
          <w:rFonts w:ascii="Times New Roman" w:hAnsi="Times New Roman"/>
          <w:b/>
        </w:rPr>
      </w:pPr>
    </w:p>
    <w:p w14:paraId="19FEDB26">
      <w:pPr>
        <w:pStyle w:val="12"/>
        <w:numPr>
          <w:ilvl w:val="0"/>
          <w:numId w:val="4"/>
        </w:numPr>
        <w:ind w:left="425" w:leftChars="0" w:firstLine="0" w:firstLineChars="0"/>
        <w:jc w:val="both"/>
      </w:pPr>
      <w:r>
        <w:rPr>
          <w:rFonts w:hint="default" w:ascii="Times New Roman" w:hAnsi="Times New Roman"/>
          <w:b/>
          <w:lang w:val="sk-SK"/>
        </w:rPr>
        <w:t>Rekonštrukcia strechy na DN /MF SR/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z rozpočtovaných 0,00 EUR bol</w:t>
      </w:r>
      <w:r>
        <w:rPr>
          <w:rFonts w:hint="default" w:ascii="Times New Roman" w:hAnsi="Times New Roman"/>
          <w:lang w:val="sk-SK"/>
        </w:rPr>
        <w:t xml:space="preserve"> skutočný príjem </w:t>
      </w:r>
      <w:r>
        <w:rPr>
          <w:rFonts w:ascii="Times New Roman" w:hAnsi="Times New Roman"/>
        </w:rPr>
        <w:t>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</w:t>
      </w:r>
      <w:r>
        <w:rPr>
          <w:rFonts w:hint="default" w:ascii="Times New Roman" w:hAnsi="Times New Roman"/>
          <w:lang w:val="sk-SK"/>
        </w:rPr>
        <w:t>o výške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sk-SK"/>
        </w:rPr>
        <w:t>7 000</w:t>
      </w:r>
      <w:r>
        <w:rPr>
          <w:rFonts w:ascii="Times New Roman" w:hAnsi="Times New Roman"/>
        </w:rPr>
        <w:t>,00 EUR</w:t>
      </w:r>
    </w:p>
    <w:p w14:paraId="039A6ADC">
      <w:pPr>
        <w:jc w:val="both"/>
        <w:rPr>
          <w:rFonts w:hint="default"/>
          <w:b/>
          <w:bCs w:val="0"/>
          <w:sz w:val="24"/>
          <w:szCs w:val="24"/>
          <w:lang w:val="sk-SK"/>
        </w:rPr>
      </w:pPr>
    </w:p>
    <w:p w14:paraId="60B5367D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Z rozpočtovaných príjmových finančných operácií </w:t>
      </w:r>
      <w:r>
        <w:rPr>
          <w:rFonts w:hint="default"/>
          <w:b w:val="0"/>
          <w:bCs/>
          <w:sz w:val="24"/>
          <w:szCs w:val="24"/>
          <w:lang w:val="sk-SK"/>
        </w:rPr>
        <w:t>0,00</w:t>
      </w:r>
      <w:r>
        <w:rPr>
          <w:b w:val="0"/>
          <w:bCs/>
          <w:sz w:val="24"/>
          <w:szCs w:val="24"/>
        </w:rPr>
        <w:t xml:space="preserve"> EUR bol skutočný príjem 2</w:t>
      </w:r>
      <w:r>
        <w:rPr>
          <w:rFonts w:hint="default"/>
          <w:b w:val="0"/>
          <w:bCs/>
          <w:sz w:val="24"/>
          <w:szCs w:val="24"/>
          <w:lang w:val="sk-SK"/>
        </w:rPr>
        <w:t>5</w:t>
      </w:r>
      <w:r>
        <w:rPr>
          <w:b w:val="0"/>
          <w:bCs/>
          <w:sz w:val="24"/>
          <w:szCs w:val="24"/>
        </w:rPr>
        <w:t> </w:t>
      </w:r>
      <w:r>
        <w:rPr>
          <w:rFonts w:hint="default"/>
          <w:b w:val="0"/>
          <w:bCs/>
          <w:sz w:val="24"/>
          <w:szCs w:val="24"/>
          <w:lang w:val="sk-SK"/>
        </w:rPr>
        <w:t>340</w:t>
      </w:r>
      <w:r>
        <w:rPr>
          <w:b w:val="0"/>
          <w:bCs/>
          <w:sz w:val="24"/>
          <w:szCs w:val="24"/>
        </w:rPr>
        <w:t>,</w:t>
      </w:r>
      <w:r>
        <w:rPr>
          <w:rFonts w:hint="default"/>
          <w:b w:val="0"/>
          <w:bCs/>
          <w:sz w:val="24"/>
          <w:szCs w:val="24"/>
          <w:lang w:val="sk-SK"/>
        </w:rPr>
        <w:t>75</w:t>
      </w:r>
      <w:r>
        <w:rPr>
          <w:b w:val="0"/>
          <w:bCs/>
          <w:sz w:val="24"/>
          <w:szCs w:val="24"/>
        </w:rPr>
        <w:t xml:space="preserve"> EUR. </w:t>
      </w:r>
    </w:p>
    <w:p w14:paraId="22F84AEE">
      <w:pPr>
        <w:jc w:val="both"/>
        <w:rPr>
          <w:rFonts w:hint="default"/>
          <w:b/>
          <w:bCs/>
          <w:sz w:val="24"/>
          <w:szCs w:val="24"/>
          <w:lang w:val="sk-SK"/>
        </w:rPr>
      </w:pPr>
      <w:r>
        <w:rPr>
          <w:rFonts w:hint="default"/>
          <w:b/>
          <w:bCs/>
          <w:sz w:val="24"/>
          <w:szCs w:val="24"/>
          <w:lang w:val="sk-SK"/>
        </w:rPr>
        <w:t xml:space="preserve">Medzi významné položky príjmových operácií patrí: </w:t>
      </w:r>
    </w:p>
    <w:p w14:paraId="255E62C7">
      <w:pPr>
        <w:numPr>
          <w:ilvl w:val="0"/>
          <w:numId w:val="5"/>
        </w:numPr>
        <w:jc w:val="both"/>
        <w:rPr>
          <w:rFonts w:hint="default"/>
          <w:b/>
          <w:bCs/>
          <w:sz w:val="24"/>
          <w:szCs w:val="24"/>
          <w:lang w:val="sk-SK"/>
        </w:rPr>
      </w:pPr>
      <w:r>
        <w:rPr>
          <w:rFonts w:hint="default"/>
          <w:b/>
          <w:bCs/>
          <w:sz w:val="24"/>
          <w:szCs w:val="24"/>
          <w:lang w:val="sk-SK"/>
        </w:rPr>
        <w:t xml:space="preserve">Prostriedky z predchádzajúcich rokov </w:t>
      </w:r>
    </w:p>
    <w:p w14:paraId="0DC048B4">
      <w:pPr>
        <w:numPr>
          <w:ilvl w:val="0"/>
          <w:numId w:val="0"/>
        </w:numPr>
        <w:ind w:firstLine="240"/>
        <w:jc w:val="both"/>
        <w:rPr>
          <w:rFonts w:hint="default"/>
          <w:b w:val="0"/>
          <w:bCs w:val="0"/>
          <w:sz w:val="24"/>
          <w:szCs w:val="24"/>
          <w:lang w:val="sk-SK"/>
        </w:rPr>
      </w:pPr>
      <w:r>
        <w:rPr>
          <w:rFonts w:hint="default"/>
          <w:b/>
          <w:bCs/>
          <w:sz w:val="24"/>
          <w:szCs w:val="24"/>
          <w:lang w:val="sk-SK"/>
        </w:rPr>
        <w:t xml:space="preserve">- Odstraňovanie následkov po zemetrasení /MF SR/ - </w:t>
      </w:r>
      <w:r>
        <w:rPr>
          <w:rFonts w:hint="default"/>
          <w:b w:val="0"/>
          <w:bCs w:val="0"/>
          <w:sz w:val="24"/>
          <w:szCs w:val="24"/>
          <w:lang w:val="sk-SK"/>
        </w:rPr>
        <w:t>21 000,00 EUR</w:t>
      </w:r>
    </w:p>
    <w:p w14:paraId="3ABA9BCD">
      <w:pPr>
        <w:numPr>
          <w:ilvl w:val="0"/>
          <w:numId w:val="0"/>
        </w:numPr>
        <w:ind w:firstLine="240"/>
        <w:jc w:val="both"/>
        <w:rPr>
          <w:rFonts w:hint="default"/>
          <w:b w:val="0"/>
          <w:bCs w:val="0"/>
          <w:sz w:val="24"/>
          <w:szCs w:val="24"/>
          <w:lang w:val="sk-SK"/>
        </w:rPr>
      </w:pPr>
      <w:r>
        <w:rPr>
          <w:rFonts w:hint="default"/>
          <w:b/>
          <w:bCs/>
          <w:sz w:val="24"/>
          <w:szCs w:val="24"/>
          <w:lang w:val="sk-SK"/>
        </w:rPr>
        <w:t xml:space="preserve">- Darovacia zmluva /ZMOS/ - </w:t>
      </w:r>
      <w:r>
        <w:rPr>
          <w:rFonts w:hint="default"/>
          <w:b w:val="0"/>
          <w:bCs w:val="0"/>
          <w:sz w:val="24"/>
          <w:szCs w:val="24"/>
          <w:lang w:val="sk-SK"/>
        </w:rPr>
        <w:t>1 226,00 EUR</w:t>
      </w:r>
    </w:p>
    <w:p w14:paraId="7B0E3D5C"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sk-SK"/>
        </w:rPr>
      </w:pPr>
    </w:p>
    <w:p w14:paraId="1897C944">
      <w:pPr>
        <w:numPr>
          <w:ilvl w:val="0"/>
          <w:numId w:val="5"/>
        </w:numPr>
        <w:ind w:left="0" w:leftChars="0" w:firstLine="0" w:firstLineChars="0"/>
        <w:jc w:val="both"/>
        <w:rPr>
          <w:rFonts w:hint="default"/>
          <w:b/>
          <w:bCs/>
          <w:sz w:val="24"/>
          <w:szCs w:val="24"/>
          <w:lang w:val="sk-SK"/>
        </w:rPr>
      </w:pPr>
      <w:r>
        <w:rPr>
          <w:rFonts w:hint="default"/>
          <w:b/>
          <w:bCs/>
          <w:sz w:val="24"/>
          <w:szCs w:val="24"/>
          <w:lang w:val="sk-SK"/>
        </w:rPr>
        <w:t xml:space="preserve">Rezervný fond - Klimatizácia KD, DN - </w:t>
      </w:r>
      <w:r>
        <w:rPr>
          <w:rFonts w:hint="default"/>
          <w:b w:val="0"/>
          <w:bCs w:val="0"/>
          <w:sz w:val="24"/>
          <w:szCs w:val="24"/>
          <w:lang w:val="sk-SK"/>
        </w:rPr>
        <w:t>3 114,75 EUR</w:t>
      </w:r>
    </w:p>
    <w:p w14:paraId="44832D5E">
      <w:pPr>
        <w:rPr>
          <w:b/>
          <w:sz w:val="28"/>
          <w:szCs w:val="28"/>
          <w:highlight w:val="lightGray"/>
        </w:rPr>
      </w:pPr>
    </w:p>
    <w:p w14:paraId="3D033BED">
      <w:pPr>
        <w:rPr>
          <w:rFonts w:hint="default"/>
          <w:b/>
          <w:sz w:val="28"/>
          <w:szCs w:val="28"/>
          <w:lang w:val="sk-SK"/>
        </w:rPr>
      </w:pPr>
      <w:r>
        <w:rPr>
          <w:b/>
          <w:sz w:val="28"/>
          <w:szCs w:val="28"/>
          <w:highlight w:val="lightGray"/>
        </w:rPr>
        <w:t>3. Rozbor čerpania výdavkov za rok 202</w:t>
      </w:r>
      <w:r>
        <w:rPr>
          <w:rFonts w:hint="default"/>
          <w:b/>
          <w:sz w:val="28"/>
          <w:szCs w:val="28"/>
          <w:highlight w:val="lightGray"/>
          <w:lang w:val="sk-SK"/>
        </w:rPr>
        <w:t>4</w:t>
      </w:r>
    </w:p>
    <w:p w14:paraId="401EBE8D">
      <w:pPr>
        <w:rPr>
          <w:sz w:val="24"/>
          <w:szCs w:val="24"/>
        </w:rPr>
      </w:pPr>
    </w:p>
    <w:tbl>
      <w:tblPr>
        <w:tblStyle w:val="9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679"/>
        <w:gridCol w:w="1604"/>
        <w:gridCol w:w="1679"/>
        <w:gridCol w:w="1184"/>
      </w:tblGrid>
      <w:tr w14:paraId="0F7A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FDB0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3A4E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14:paraId="5776956E">
            <w:pPr>
              <w:tabs>
                <w:tab w:val="right" w:pos="8820"/>
              </w:tabs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 xml:space="preserve"> rozpočet 202</w:t>
            </w:r>
            <w:r>
              <w:rPr>
                <w:rFonts w:hint="default"/>
                <w:b/>
                <w:lang w:val="sk-SK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F87A8">
            <w:pPr>
              <w:tabs>
                <w:tab w:val="right" w:pos="882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Rozpočet po zmenách 202</w:t>
            </w:r>
            <w:r>
              <w:rPr>
                <w:rFonts w:hint="default"/>
                <w:b/>
                <w:lang w:val="sk-SK"/>
              </w:rPr>
              <w:t>4</w:t>
            </w:r>
          </w:p>
          <w:p w14:paraId="35142B0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3E4E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14:paraId="40971319">
            <w:pPr>
              <w:tabs>
                <w:tab w:val="right" w:pos="8820"/>
              </w:tabs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k 31.12.202</w:t>
            </w:r>
            <w:r>
              <w:rPr>
                <w:rFonts w:hint="default"/>
                <w:b/>
                <w:lang w:val="sk-SK"/>
              </w:rPr>
              <w:t>4</w:t>
            </w:r>
          </w:p>
          <w:p w14:paraId="7EC47AF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9AF1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14:paraId="3BF3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6DD3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12C05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/>
                <w:lang w:val="sk-SK"/>
              </w:rPr>
              <w:t>51 0</w:t>
            </w:r>
            <w:r>
              <w:rPr>
                <w:b/>
              </w:rPr>
              <w:t>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72BD">
            <w:pPr>
              <w:tabs>
                <w:tab w:val="left" w:pos="240"/>
                <w:tab w:val="center" w:pos="694"/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356 406,00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9BF7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355 441,67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54BB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</w:t>
            </w:r>
            <w:r>
              <w:rPr>
                <w:rFonts w:hint="default"/>
                <w:b/>
                <w:lang w:val="sk-SK"/>
              </w:rPr>
              <w:t>9,73</w:t>
            </w:r>
          </w:p>
        </w:tc>
      </w:tr>
      <w:tr w14:paraId="6FAF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1EAC7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88107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>
              <w:rPr>
                <w:rFonts w:hint="default"/>
                <w:lang w:val="sk-SK"/>
              </w:rPr>
              <w:t>9</w:t>
            </w:r>
            <w:r>
              <w:t xml:space="preserve"> </w:t>
            </w:r>
            <w:r>
              <w:rPr>
                <w:rFonts w:hint="default"/>
                <w:lang w:val="sk-SK"/>
              </w:rPr>
              <w:t>8</w:t>
            </w:r>
            <w:r>
              <w:t>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ADE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35 765,00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D5D6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35 307,59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983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98,7</w:t>
            </w:r>
            <w:r>
              <w:rPr>
                <w:rFonts w:hint="default"/>
                <w:lang w:val="sk-SK"/>
              </w:rPr>
              <w:t xml:space="preserve">2 </w:t>
            </w:r>
          </w:p>
        </w:tc>
      </w:tr>
      <w:tr w14:paraId="089D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CCCE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CC9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7 800,00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507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10 685,00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958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10 417,98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B514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 xml:space="preserve">7,50 </w:t>
            </w:r>
          </w:p>
        </w:tc>
      </w:tr>
      <w:tr w14:paraId="4326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AB4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4C76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t>1</w:t>
            </w:r>
            <w:r>
              <w:rPr>
                <w:rFonts w:hint="default"/>
                <w:lang w:val="sk-SK"/>
              </w:rPr>
              <w:t>1 270,00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0EE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64 291,00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8B1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rPr>
                <w:rFonts w:hint="default"/>
                <w:color w:val="auto"/>
                <w:highlight w:val="none"/>
                <w:lang w:val="sk-SK"/>
              </w:rPr>
              <w:t>64 261,08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2A1CD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 xml:space="preserve">9,95 </w:t>
            </w:r>
          </w:p>
        </w:tc>
      </w:tr>
      <w:tr w14:paraId="710C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4917">
            <w:pPr>
              <w:tabs>
                <w:tab w:val="right" w:pos="8460"/>
              </w:tabs>
              <w:snapToGrid w:val="0"/>
              <w:jc w:val="both"/>
            </w:pPr>
            <w:r>
              <w:t>Energie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DCEC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rPr>
                <w:rFonts w:hint="default"/>
                <w:highlight w:val="none"/>
                <w:shd w:val="clear" w:color="auto" w:fill="auto"/>
                <w:lang w:val="sk-SK"/>
              </w:rPr>
              <w:t>4 500,00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40F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t>3</w:t>
            </w:r>
            <w:r>
              <w:rPr>
                <w:rFonts w:hint="default"/>
                <w:lang w:val="sk-SK"/>
              </w:rPr>
              <w:t xml:space="preserve"> 479,00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7AA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rPr>
                <w:rFonts w:hint="default"/>
                <w:highlight w:val="none"/>
                <w:lang w:val="sk-SK"/>
              </w:rPr>
              <w:t>3 448,20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5B17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 xml:space="preserve">9,11 </w:t>
            </w:r>
          </w:p>
        </w:tc>
      </w:tr>
      <w:tr w14:paraId="3219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FB49">
            <w:pPr>
              <w:tabs>
                <w:tab w:val="right" w:pos="8460"/>
              </w:tabs>
              <w:snapToGrid w:val="0"/>
              <w:jc w:val="both"/>
            </w:pPr>
            <w:r>
              <w:t>Poplatky a odvody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115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E6C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400,00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27F11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366,44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850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 xml:space="preserve">1,61 </w:t>
            </w:r>
          </w:p>
        </w:tc>
      </w:tr>
      <w:tr w14:paraId="7DD9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28D0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6D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rPr>
                <w:rFonts w:hint="default"/>
                <w:lang w:val="sk-SK"/>
              </w:rPr>
              <w:t>80</w:t>
            </w: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306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rPr>
                <w:rFonts w:hint="default"/>
                <w:lang w:val="sk-SK"/>
              </w:rPr>
              <w:t>68</w:t>
            </w: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E3AB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rPr>
                <w:rFonts w:hint="default"/>
                <w:lang w:val="sk-SK"/>
              </w:rPr>
              <w:t>671,98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E174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highlight w:val="cyan"/>
                <w:lang w:val="sk-SK"/>
              </w:rPr>
            </w:pPr>
            <w:r>
              <w:rPr>
                <w:rFonts w:hint="default"/>
                <w:highlight w:val="none"/>
                <w:lang w:val="sk-SK"/>
              </w:rPr>
              <w:t xml:space="preserve">98,82 </w:t>
            </w:r>
          </w:p>
        </w:tc>
      </w:tr>
      <w:tr w14:paraId="7A58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BCA8">
            <w:pPr>
              <w:tabs>
                <w:tab w:val="right" w:pos="8460"/>
              </w:tabs>
              <w:snapToGrid w:val="0"/>
              <w:jc w:val="both"/>
            </w:pPr>
            <w:r>
              <w:t>Poistné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34696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6</w:t>
            </w:r>
            <w:r>
              <w:t>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9BE5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60</w:t>
            </w: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6AE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553,34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B0B4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92,22 </w:t>
            </w:r>
          </w:p>
        </w:tc>
      </w:tr>
      <w:tr w14:paraId="4F0E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94CC">
            <w:pPr>
              <w:tabs>
                <w:tab w:val="right" w:pos="8460"/>
              </w:tabs>
              <w:snapToGrid w:val="0"/>
              <w:jc w:val="both"/>
            </w:pPr>
            <w:r>
              <w:t>Dane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36D7">
            <w:pPr>
              <w:tabs>
                <w:tab w:val="right" w:pos="8460"/>
              </w:tabs>
              <w:snapToGrid w:val="0"/>
              <w:jc w:val="center"/>
            </w:pPr>
            <w:r>
              <w:t>60,00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C30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A79B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D60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-</w:t>
            </w:r>
            <w:r>
              <w:rPr>
                <w:rFonts w:hint="default"/>
                <w:lang w:val="sk-SK"/>
              </w:rPr>
              <w:t xml:space="preserve"> </w:t>
            </w:r>
          </w:p>
        </w:tc>
      </w:tr>
      <w:tr w14:paraId="2165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7D85C">
            <w:pPr>
              <w:tabs>
                <w:tab w:val="right" w:pos="8460"/>
              </w:tabs>
              <w:snapToGrid w:val="0"/>
              <w:jc w:val="both"/>
            </w:pPr>
            <w:r>
              <w:t>Príspevky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3531">
            <w:pPr>
              <w:tabs>
                <w:tab w:val="right" w:pos="8460"/>
              </w:tabs>
              <w:snapToGrid w:val="0"/>
              <w:jc w:val="center"/>
            </w:pPr>
            <w:r>
              <w:t>900,00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3E57">
            <w:pPr>
              <w:tabs>
                <w:tab w:val="right" w:pos="8460"/>
              </w:tabs>
              <w:snapToGrid w:val="0"/>
              <w:jc w:val="center"/>
            </w:pPr>
            <w:r>
              <w:rPr>
                <w:rFonts w:hint="default"/>
                <w:lang w:val="sk-SK"/>
              </w:rPr>
              <w:t>1 40</w:t>
            </w:r>
            <w:r>
              <w:t>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6986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1 381,80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EBF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98,70 </w:t>
            </w:r>
          </w:p>
        </w:tc>
      </w:tr>
      <w:tr w14:paraId="28ED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AB07">
            <w:pPr>
              <w:tabs>
                <w:tab w:val="right" w:pos="8460"/>
              </w:tabs>
              <w:snapToGrid w:val="0"/>
              <w:jc w:val="both"/>
            </w:pPr>
            <w:r>
              <w:t>Stravovanie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1A23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8E74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772,00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B48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771,40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AEAE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</w:t>
            </w:r>
            <w:r>
              <w:rPr>
                <w:rFonts w:hint="default"/>
                <w:lang w:val="sk-SK"/>
              </w:rPr>
              <w:t xml:space="preserve">92 </w:t>
            </w:r>
          </w:p>
        </w:tc>
      </w:tr>
      <w:tr w14:paraId="5FCE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72DB0">
            <w:pPr>
              <w:tabs>
                <w:tab w:val="right" w:pos="8460"/>
              </w:tabs>
              <w:snapToGrid w:val="0"/>
              <w:jc w:val="both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Reprezentačné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0837E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4 950,00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485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4 593,00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1546D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4 527,17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A82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</w:t>
            </w:r>
            <w:r>
              <w:rPr>
                <w:rFonts w:hint="default"/>
                <w:lang w:val="sk-SK"/>
              </w:rPr>
              <w:t xml:space="preserve">8,57 </w:t>
            </w:r>
          </w:p>
        </w:tc>
      </w:tr>
      <w:tr w14:paraId="5E5E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7BEA">
            <w:pPr>
              <w:tabs>
                <w:tab w:val="right" w:pos="8460"/>
              </w:tabs>
              <w:snapToGrid w:val="0"/>
              <w:jc w:val="both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Cestovné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F44F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E0D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241,00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536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234,69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4883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97,38 </w:t>
            </w:r>
          </w:p>
        </w:tc>
      </w:tr>
      <w:tr w14:paraId="37B1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CCEA">
            <w:pPr>
              <w:tabs>
                <w:tab w:val="right" w:pos="8460"/>
              </w:tabs>
              <w:snapToGrid w:val="0"/>
              <w:jc w:val="both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Transfery jednotlivcovi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ED2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7FAA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233 500,00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1C9F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233 500,00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75C0E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100,00 </w:t>
            </w:r>
          </w:p>
        </w:tc>
      </w:tr>
      <w:tr w14:paraId="2A50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AA53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F9A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>
              <w:rPr>
                <w:rFonts w:hint="default"/>
                <w:b/>
                <w:lang w:val="sk-SK"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A0A2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/>
                <w:lang w:val="sk-SK"/>
              </w:rPr>
              <w:t>15 225</w:t>
            </w:r>
            <w:r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2616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15 219,19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25E3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b/>
              </w:rPr>
              <w:t>99,9</w:t>
            </w:r>
            <w:r>
              <w:rPr>
                <w:rFonts w:hint="default"/>
                <w:b/>
                <w:lang w:val="sk-SK"/>
              </w:rPr>
              <w:t>6</w:t>
            </w:r>
          </w:p>
        </w:tc>
      </w:tr>
      <w:tr w14:paraId="1F13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6F95">
            <w:pPr>
              <w:tabs>
                <w:tab w:val="right" w:pos="8460"/>
              </w:tabs>
              <w:snapToGrid w:val="0"/>
            </w:pPr>
            <w:r>
              <w:t>Rek. a modern.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65C5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1 000,00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0AB6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>
              <w:rPr>
                <w:rFonts w:hint="default"/>
                <w:lang w:val="sk-SK"/>
              </w:rPr>
              <w:t>5 225</w:t>
            </w:r>
            <w:r>
              <w:t>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C14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15 219,19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C6D7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lang w:val="sk-SK"/>
              </w:rPr>
            </w:pPr>
            <w:r>
              <w:t>99,9</w:t>
            </w:r>
            <w:r>
              <w:rPr>
                <w:rFonts w:hint="default"/>
                <w:lang w:val="sk-SK"/>
              </w:rPr>
              <w:t>6</w:t>
            </w:r>
          </w:p>
        </w:tc>
      </w:tr>
      <w:tr w14:paraId="3698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9B8F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A865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116AB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14 520,00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F47C9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14 478,17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9D32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99,71</w:t>
            </w:r>
          </w:p>
        </w:tc>
      </w:tr>
      <w:tr w14:paraId="55DB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60F7">
            <w:pPr>
              <w:tabs>
                <w:tab w:val="right" w:pos="8460"/>
              </w:tabs>
              <w:snapToGrid w:val="0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Splátka krátkodob. úveru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43F8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0,00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3F94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14 520,00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61CC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14 478,17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D4C0">
            <w:pPr>
              <w:tabs>
                <w:tab w:val="right" w:pos="8460"/>
              </w:tabs>
              <w:snapToGrid w:val="0"/>
              <w:jc w:val="center"/>
              <w:rPr>
                <w:rFonts w:hint="default"/>
                <w:b w:val="0"/>
                <w:bCs/>
                <w:lang w:val="sk-SK"/>
              </w:rPr>
            </w:pPr>
            <w:r>
              <w:rPr>
                <w:rFonts w:hint="default"/>
                <w:b w:val="0"/>
                <w:bCs/>
                <w:lang w:val="sk-SK"/>
              </w:rPr>
              <w:t>99,71</w:t>
            </w:r>
          </w:p>
        </w:tc>
      </w:tr>
    </w:tbl>
    <w:p w14:paraId="0136E4A6">
      <w:pPr>
        <w:pStyle w:val="12"/>
        <w:jc w:val="both"/>
        <w:rPr>
          <w:rFonts w:ascii="Times New Roman" w:hAnsi="Times New Roman"/>
        </w:rPr>
      </w:pPr>
    </w:p>
    <w:p w14:paraId="16156BA8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bežných</w:t>
      </w:r>
      <w:r>
        <w:rPr>
          <w:rFonts w:ascii="Times New Roman" w:hAnsi="Times New Roman"/>
        </w:rPr>
        <w:t xml:space="preserve"> výdavkov </w:t>
      </w:r>
      <w:r>
        <w:rPr>
          <w:rFonts w:hint="default" w:ascii="Times New Roman" w:hAnsi="Times New Roman"/>
          <w:lang w:val="sk-SK"/>
        </w:rPr>
        <w:t xml:space="preserve">51 </w:t>
      </w:r>
      <w:r>
        <w:rPr>
          <w:rFonts w:ascii="Times New Roman" w:hAnsi="Times New Roman"/>
        </w:rPr>
        <w:t>000,00 EUR bolo skutočne čerpané k 31.12.202</w:t>
      </w:r>
      <w:r>
        <w:rPr>
          <w:rFonts w:hint="default" w:ascii="Times New Roman" w:hAnsi="Times New Roman"/>
          <w:lang w:val="sk-SK"/>
        </w:rPr>
        <w:t xml:space="preserve">4 </w:t>
      </w:r>
      <w:r>
        <w:rPr>
          <w:rFonts w:ascii="Times New Roman" w:hAnsi="Times New Roman"/>
        </w:rPr>
        <w:t xml:space="preserve">v sume </w:t>
      </w:r>
      <w:r>
        <w:rPr>
          <w:rFonts w:hint="default" w:ascii="Times New Roman" w:hAnsi="Times New Roman"/>
          <w:lang w:val="sk-SK"/>
        </w:rPr>
        <w:t>355 406,00</w:t>
      </w:r>
      <w:r>
        <w:rPr>
          <w:rFonts w:ascii="Times New Roman" w:hAnsi="Times New Roman"/>
        </w:rPr>
        <w:t xml:space="preserve"> EUR. </w:t>
      </w:r>
    </w:p>
    <w:p w14:paraId="389F92A9">
      <w:pPr>
        <w:pStyle w:val="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</w:t>
      </w:r>
      <w:r>
        <w:rPr>
          <w:rFonts w:hint="default" w:ascii="Times New Roman" w:hAnsi="Times New Roman"/>
          <w:b/>
          <w:lang w:val="sk-SK"/>
        </w:rPr>
        <w:t>bežného</w:t>
      </w:r>
      <w:r>
        <w:rPr>
          <w:rFonts w:ascii="Times New Roman" w:hAnsi="Times New Roman"/>
          <w:b/>
        </w:rPr>
        <w:t xml:space="preserve"> rozpočtu patrí: </w:t>
      </w:r>
    </w:p>
    <w:p w14:paraId="5EE5EDF1">
      <w:pPr>
        <w:pStyle w:val="12"/>
        <w:numPr>
          <w:ilvl w:val="0"/>
          <w:numId w:val="6"/>
        </w:numPr>
        <w:ind w:left="400" w:left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Transfery jednotlivcovi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z rozpočtovaných 0,00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233 500,00</w:t>
      </w:r>
      <w:r>
        <w:rPr>
          <w:rFonts w:ascii="Times New Roman" w:hAnsi="Times New Roman"/>
        </w:rPr>
        <w:t xml:space="preserve"> EUR </w:t>
      </w:r>
    </w:p>
    <w:p w14:paraId="1A8DF508">
      <w:pPr>
        <w:pStyle w:val="12"/>
        <w:ind w:left="425"/>
        <w:jc w:val="both"/>
        <w:rPr>
          <w:rFonts w:ascii="Times New Roman" w:hAnsi="Times New Roman"/>
          <w:b/>
        </w:rPr>
      </w:pPr>
    </w:p>
    <w:p w14:paraId="66DF8B9C">
      <w:pPr>
        <w:pStyle w:val="12"/>
        <w:numPr>
          <w:ilvl w:val="0"/>
          <w:numId w:val="6"/>
        </w:numPr>
        <w:ind w:left="400" w:lef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Mzdy, platy, odmeny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19 800,00</w:t>
      </w:r>
      <w:r>
        <w:rPr>
          <w:rFonts w:ascii="Times New Roman" w:hAnsi="Times New Roman"/>
        </w:rPr>
        <w:t xml:space="preserve">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35 307,59</w:t>
      </w:r>
      <w:r>
        <w:rPr>
          <w:rFonts w:ascii="Times New Roman" w:hAnsi="Times New Roman"/>
        </w:rPr>
        <w:t xml:space="preserve"> EUR</w:t>
      </w:r>
    </w:p>
    <w:p w14:paraId="602CA606">
      <w:pPr>
        <w:pStyle w:val="11"/>
        <w:rPr>
          <w:b/>
          <w:lang w:val="sk-SK"/>
        </w:rPr>
      </w:pPr>
    </w:p>
    <w:p w14:paraId="74E3D659">
      <w:pPr>
        <w:rPr>
          <w:b/>
          <w:lang w:val="sk-SK"/>
        </w:rPr>
      </w:pPr>
    </w:p>
    <w:p w14:paraId="257F7232">
      <w:pPr>
        <w:pStyle w:val="12"/>
        <w:numPr>
          <w:ilvl w:val="0"/>
          <w:numId w:val="6"/>
        </w:numPr>
        <w:ind w:left="400" w:lef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Tovary a služby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11 270,00</w:t>
      </w:r>
      <w:r>
        <w:rPr>
          <w:rFonts w:ascii="Times New Roman" w:hAnsi="Times New Roman"/>
        </w:rPr>
        <w:t xml:space="preserve">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64 261,08</w:t>
      </w:r>
      <w:r>
        <w:rPr>
          <w:rFonts w:ascii="Times New Roman" w:hAnsi="Times New Roman"/>
        </w:rPr>
        <w:t xml:space="preserve"> EUR</w:t>
      </w:r>
    </w:p>
    <w:p w14:paraId="40377863">
      <w:pPr>
        <w:pStyle w:val="12"/>
        <w:ind w:left="785"/>
        <w:jc w:val="both"/>
        <w:rPr>
          <w:rFonts w:ascii="Times New Roman" w:hAnsi="Times New Roman"/>
          <w:b/>
        </w:rPr>
      </w:pPr>
    </w:p>
    <w:p w14:paraId="20F41804">
      <w:pPr>
        <w:pStyle w:val="12"/>
        <w:numPr>
          <w:ilvl w:val="0"/>
          <w:numId w:val="3"/>
        </w:numPr>
        <w:ind w:left="760" w:leftChars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Poistné do poisťovní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7 800,00</w:t>
      </w:r>
      <w:r>
        <w:rPr>
          <w:rFonts w:ascii="Times New Roman" w:hAnsi="Times New Roman"/>
        </w:rPr>
        <w:t xml:space="preserve">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10 417,98</w:t>
      </w:r>
      <w:r>
        <w:rPr>
          <w:rFonts w:ascii="Times New Roman" w:hAnsi="Times New Roman"/>
        </w:rPr>
        <w:t xml:space="preserve"> EUR</w:t>
      </w:r>
    </w:p>
    <w:p w14:paraId="3C41BC3C">
      <w:pPr>
        <w:pStyle w:val="12"/>
        <w:jc w:val="both"/>
        <w:rPr>
          <w:rFonts w:ascii="Times New Roman" w:hAnsi="Times New Roman"/>
        </w:rPr>
      </w:pPr>
    </w:p>
    <w:p w14:paraId="725C4644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kapitálových výdavkov </w:t>
      </w:r>
      <w:r>
        <w:rPr>
          <w:rFonts w:hint="default" w:ascii="Times New Roman" w:hAnsi="Times New Roman"/>
          <w:lang w:val="sk-SK"/>
        </w:rPr>
        <w:t>1</w:t>
      </w:r>
      <w:r>
        <w:rPr>
          <w:rFonts w:ascii="Times New Roman" w:hAnsi="Times New Roman"/>
        </w:rPr>
        <w:t xml:space="preserve"> 000,00 EUR bolo skutočne 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 xml:space="preserve">15 219,19 </w:t>
      </w:r>
      <w:r>
        <w:rPr>
          <w:rFonts w:ascii="Times New Roman" w:hAnsi="Times New Roman"/>
        </w:rPr>
        <w:t xml:space="preserve">EUR. </w:t>
      </w:r>
    </w:p>
    <w:p w14:paraId="59009EE7">
      <w:pPr>
        <w:pStyle w:val="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14:paraId="07DCFC08">
      <w:pPr>
        <w:pStyle w:val="12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>
        <w:rPr>
          <w:rFonts w:hint="default" w:ascii="Times New Roman" w:hAnsi="Times New Roman"/>
          <w:b/>
          <w:lang w:val="sk-SK"/>
        </w:rPr>
        <w:t>strechy DN</w:t>
      </w:r>
      <w:r>
        <w:rPr>
          <w:rFonts w:ascii="Times New Roman" w:hAnsi="Times New Roman"/>
          <w:b/>
        </w:rPr>
        <w:t xml:space="preserve"> – </w:t>
      </w:r>
      <w:r>
        <w:rPr>
          <w:rFonts w:hint="default" w:ascii="Times New Roman" w:hAnsi="Times New Roman"/>
          <w:b/>
          <w:lang w:val="sk-SK"/>
        </w:rPr>
        <w:t>dot. MF SR</w:t>
      </w:r>
      <w:r>
        <w:rPr>
          <w:rFonts w:ascii="Times New Roman" w:hAnsi="Times New Roman"/>
          <w:b/>
        </w:rPr>
        <w:t xml:space="preserve">  – </w:t>
      </w:r>
      <w:r>
        <w:rPr>
          <w:rFonts w:ascii="Times New Roman" w:hAnsi="Times New Roman"/>
        </w:rPr>
        <w:t>z rozpočtovaných 0,00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7 000,00</w:t>
      </w:r>
      <w:r>
        <w:rPr>
          <w:rFonts w:ascii="Times New Roman" w:hAnsi="Times New Roman"/>
        </w:rPr>
        <w:t xml:space="preserve"> EUR </w:t>
      </w:r>
    </w:p>
    <w:p w14:paraId="43BD78E7">
      <w:pPr>
        <w:pStyle w:val="12"/>
        <w:ind w:left="425"/>
        <w:jc w:val="both"/>
        <w:rPr>
          <w:rFonts w:ascii="Times New Roman" w:hAnsi="Times New Roman"/>
          <w:b/>
        </w:rPr>
      </w:pPr>
    </w:p>
    <w:p w14:paraId="56D40005">
      <w:pPr>
        <w:pStyle w:val="12"/>
        <w:numPr>
          <w:ilvl w:val="0"/>
          <w:numId w:val="7"/>
        </w:numPr>
        <w:ind w:left="0" w:leftChars="0" w:firstLine="0" w:firstLineChars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>
        <w:rPr>
          <w:rFonts w:hint="default" w:ascii="Times New Roman" w:hAnsi="Times New Roman"/>
          <w:b/>
          <w:lang w:val="sk-SK"/>
        </w:rPr>
        <w:t>strechy DN - vlastné zdroje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>1 00</w:t>
      </w:r>
      <w:r>
        <w:rPr>
          <w:rFonts w:ascii="Times New Roman" w:hAnsi="Times New Roman"/>
        </w:rPr>
        <w:t>0,00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5 104,44</w:t>
      </w:r>
      <w:r>
        <w:rPr>
          <w:rFonts w:ascii="Times New Roman" w:hAnsi="Times New Roman"/>
        </w:rPr>
        <w:t xml:space="preserve"> EUR</w:t>
      </w:r>
    </w:p>
    <w:p w14:paraId="1E11B24F">
      <w:pPr>
        <w:pStyle w:val="11"/>
        <w:rPr>
          <w:b/>
          <w:lang w:val="sk-SK"/>
        </w:rPr>
      </w:pPr>
    </w:p>
    <w:p w14:paraId="27F24928">
      <w:pPr>
        <w:rPr>
          <w:b/>
          <w:lang w:val="sk-SK"/>
        </w:rPr>
      </w:pPr>
    </w:p>
    <w:p w14:paraId="14ED4FD0">
      <w:pPr>
        <w:pStyle w:val="12"/>
        <w:numPr>
          <w:ilvl w:val="0"/>
          <w:numId w:val="7"/>
        </w:numPr>
        <w:ind w:left="0" w:lef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Klimatizácia DN, KD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z rozpočtovaných 0,00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 sume </w:t>
      </w:r>
      <w:r>
        <w:rPr>
          <w:rFonts w:hint="default" w:ascii="Times New Roman" w:hAnsi="Times New Roman"/>
          <w:lang w:val="sk-SK"/>
        </w:rPr>
        <w:t>3 114,75</w:t>
      </w:r>
      <w:r>
        <w:rPr>
          <w:rFonts w:ascii="Times New Roman" w:hAnsi="Times New Roman"/>
        </w:rPr>
        <w:t xml:space="preserve"> EUR</w:t>
      </w:r>
    </w:p>
    <w:p w14:paraId="72F1DBE3">
      <w:pPr>
        <w:pStyle w:val="1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14:paraId="72EC4251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</w:t>
      </w:r>
      <w:r>
        <w:rPr>
          <w:rFonts w:hint="default" w:ascii="Times New Roman" w:hAnsi="Times New Roman"/>
          <w:lang w:val="sk-SK"/>
        </w:rPr>
        <w:t xml:space="preserve">výdavkových operácií </w:t>
      </w:r>
      <w:r>
        <w:rPr>
          <w:rFonts w:ascii="Times New Roman" w:hAnsi="Times New Roman"/>
        </w:rPr>
        <w:t>0,00 EUR bolo skutočne čerpané k 31.12.202</w:t>
      </w:r>
      <w:r>
        <w:rPr>
          <w:rFonts w:hint="default" w:ascii="Times New Roman" w:hAnsi="Times New Roman"/>
          <w:lang w:val="sk-SK"/>
        </w:rPr>
        <w:t xml:space="preserve">4 </w:t>
      </w:r>
      <w:r>
        <w:rPr>
          <w:rFonts w:ascii="Times New Roman" w:hAnsi="Times New Roman"/>
        </w:rPr>
        <w:t xml:space="preserve">v sume </w:t>
      </w:r>
      <w:r>
        <w:rPr>
          <w:rFonts w:hint="default" w:ascii="Times New Roman" w:hAnsi="Times New Roman"/>
          <w:lang w:val="sk-SK"/>
        </w:rPr>
        <w:t>14 478,17</w:t>
      </w:r>
      <w:r>
        <w:rPr>
          <w:rFonts w:ascii="Times New Roman" w:hAnsi="Times New Roman"/>
        </w:rPr>
        <w:t xml:space="preserve"> EUR. </w:t>
      </w:r>
    </w:p>
    <w:p w14:paraId="724188A2">
      <w:pPr>
        <w:pStyle w:val="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</w:t>
      </w:r>
      <w:r>
        <w:rPr>
          <w:rFonts w:hint="default" w:ascii="Times New Roman" w:hAnsi="Times New Roman"/>
          <w:b/>
          <w:lang w:val="sk-SK"/>
        </w:rPr>
        <w:t>položky výdavkových operácií</w:t>
      </w:r>
      <w:r>
        <w:rPr>
          <w:rFonts w:ascii="Times New Roman" w:hAnsi="Times New Roman"/>
          <w:b/>
        </w:rPr>
        <w:t xml:space="preserve"> patrí: </w:t>
      </w:r>
    </w:p>
    <w:p w14:paraId="16ABF982">
      <w:pPr>
        <w:pStyle w:val="12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sk-SK"/>
        </w:rPr>
        <w:t>Splátka krátkodobého úveru /MAS - Rekonštrukcia MI/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z rozpočtovaných 0,00 EUR bolo skutočne vyčerpané k 31.12.202</w:t>
      </w:r>
      <w:r>
        <w:rPr>
          <w:rFonts w:hint="default" w:ascii="Times New Roman" w:hAnsi="Times New Roman"/>
          <w:lang w:val="sk-SK"/>
        </w:rPr>
        <w:t>4</w:t>
      </w:r>
      <w:r>
        <w:rPr>
          <w:rFonts w:ascii="Times New Roman" w:hAnsi="Times New Roman"/>
        </w:rPr>
        <w:t xml:space="preserve"> v</w:t>
      </w:r>
      <w:r>
        <w:rPr>
          <w:rFonts w:hint="default" w:ascii="Times New Roman" w:hAnsi="Times New Roman"/>
          <w:lang w:val="sk-SK"/>
        </w:rPr>
        <w:t xml:space="preserve">o výške 14 478,17 </w:t>
      </w:r>
      <w:r>
        <w:rPr>
          <w:rFonts w:ascii="Times New Roman" w:hAnsi="Times New Roman"/>
        </w:rPr>
        <w:t xml:space="preserve">EUR </w:t>
      </w:r>
    </w:p>
    <w:p w14:paraId="6B47B0A7">
      <w:pPr>
        <w:pStyle w:val="12"/>
        <w:jc w:val="both"/>
        <w:rPr>
          <w:rFonts w:ascii="Times New Roman" w:hAnsi="Times New Roman"/>
        </w:rPr>
      </w:pPr>
    </w:p>
    <w:p w14:paraId="3850F034">
      <w:pPr>
        <w:tabs>
          <w:tab w:val="right" w:pos="5040"/>
        </w:tabs>
        <w:jc w:val="both"/>
        <w:rPr>
          <w:rFonts w:hint="default"/>
          <w:b/>
          <w:sz w:val="28"/>
          <w:szCs w:val="28"/>
          <w:lang w:val="sk-SK"/>
        </w:rPr>
      </w:pPr>
      <w:r>
        <w:rPr>
          <w:b/>
          <w:sz w:val="28"/>
          <w:szCs w:val="28"/>
          <w:highlight w:val="lightGray"/>
          <w:lang w:val="sk-SK"/>
        </w:rPr>
        <w:t>4. Prebytok/schodok rozpočtového hospodárenia za rok 202</w:t>
      </w:r>
      <w:r>
        <w:rPr>
          <w:rFonts w:hint="default"/>
          <w:b/>
          <w:sz w:val="28"/>
          <w:szCs w:val="28"/>
          <w:highlight w:val="lightGray"/>
          <w:lang w:val="sk-SK"/>
        </w:rPr>
        <w:t>4</w:t>
      </w:r>
    </w:p>
    <w:p w14:paraId="141BC659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683"/>
        <w:gridCol w:w="1600"/>
        <w:gridCol w:w="1684"/>
        <w:gridCol w:w="1381"/>
      </w:tblGrid>
      <w:tr w14:paraId="1C80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F471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37B1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14:paraId="19CF5453">
            <w:pPr>
              <w:tabs>
                <w:tab w:val="right" w:pos="8820"/>
              </w:tabs>
              <w:rPr>
                <w:rFonts w:hint="default"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</w:rPr>
              <w:t xml:space="preserve"> rozpočet 202</w:t>
            </w:r>
            <w:r>
              <w:rPr>
                <w:rFonts w:hint="default"/>
                <w:b/>
                <w:sz w:val="22"/>
                <w:szCs w:val="22"/>
                <w:lang w:val="sk-SK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B185">
            <w:pPr>
              <w:tabs>
                <w:tab w:val="right" w:pos="8820"/>
              </w:tabs>
              <w:jc w:val="center"/>
              <w:rPr>
                <w:rFonts w:hint="default"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</w:rPr>
              <w:t>Rozpočet po zmenách 202</w:t>
            </w:r>
            <w:r>
              <w:rPr>
                <w:rFonts w:hint="default"/>
                <w:b/>
                <w:sz w:val="22"/>
                <w:szCs w:val="22"/>
                <w:lang w:val="sk-SK"/>
              </w:rPr>
              <w:t>4</w:t>
            </w:r>
          </w:p>
          <w:p w14:paraId="30C10C17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A0D9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14:paraId="1B9CA483">
            <w:pPr>
              <w:tabs>
                <w:tab w:val="right" w:pos="8820"/>
              </w:tabs>
              <w:jc w:val="center"/>
              <w:rPr>
                <w:rFonts w:hint="default"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</w:rPr>
              <w:t>k 31.12.202</w:t>
            </w:r>
            <w:r>
              <w:rPr>
                <w:rFonts w:hint="default"/>
                <w:b/>
                <w:sz w:val="22"/>
                <w:szCs w:val="22"/>
                <w:lang w:val="sk-SK"/>
              </w:rPr>
              <w:t>4</w:t>
            </w:r>
          </w:p>
          <w:p w14:paraId="635FFCD8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E0B4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14:paraId="1CC1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7C68B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65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52 0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9EF0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 xml:space="preserve"> 046 968,00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1F7F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1 046 451,70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41D3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99,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95</w:t>
            </w:r>
          </w:p>
        </w:tc>
      </w:tr>
      <w:tr w14:paraId="32EE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6712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E28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52 00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9F9DE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329 722,00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3676E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329 252,78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C021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99,</w:t>
            </w:r>
            <w:r>
              <w:rPr>
                <w:rFonts w:hint="default"/>
                <w:sz w:val="24"/>
                <w:szCs w:val="24"/>
                <w:lang w:val="sk-SK"/>
              </w:rPr>
              <w:t>86</w:t>
            </w:r>
          </w:p>
        </w:tc>
      </w:tr>
      <w:tr w14:paraId="3B04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061E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95237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CCFE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691 900,00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C01EB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691 858,17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5F73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99,99</w:t>
            </w:r>
          </w:p>
        </w:tc>
      </w:tr>
      <w:tr w14:paraId="5385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76D0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DAB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4717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25 346,00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286D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25 340,75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1CD17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99,9</w:t>
            </w:r>
            <w:r>
              <w:rPr>
                <w:rFonts w:hint="default"/>
                <w:sz w:val="24"/>
                <w:szCs w:val="24"/>
                <w:lang w:val="sk-SK"/>
              </w:rPr>
              <w:t>8</w:t>
            </w:r>
          </w:p>
        </w:tc>
      </w:tr>
      <w:tr w14:paraId="0AC2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CE36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DB63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52 000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42C7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386 151,00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A8FA7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385 139,03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DED2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9,74</w:t>
            </w:r>
          </w:p>
        </w:tc>
      </w:tr>
      <w:tr w14:paraId="6A6E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0D6F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3B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51 0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528D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356 406,00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1B33A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355 441,67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A743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default"/>
                <w:sz w:val="24"/>
                <w:szCs w:val="24"/>
                <w:lang w:val="sk-SK"/>
              </w:rPr>
              <w:t>9,73</w:t>
            </w:r>
          </w:p>
        </w:tc>
      </w:tr>
      <w:tr w14:paraId="7ADF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04A8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66F1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F116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15 225,00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A20D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15 219,19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28405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99,9</w:t>
            </w:r>
            <w:r>
              <w:rPr>
                <w:rFonts w:hint="default"/>
                <w:sz w:val="24"/>
                <w:szCs w:val="24"/>
                <w:lang w:val="sk-SK"/>
              </w:rPr>
              <w:t>6</w:t>
            </w:r>
          </w:p>
        </w:tc>
      </w:tr>
      <w:tr w14:paraId="4A70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F457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E8EF1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653A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14 520,00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4C51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14 478,17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2AEFF">
            <w:pPr>
              <w:tabs>
                <w:tab w:val="right" w:pos="8460"/>
              </w:tabs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99,71</w:t>
            </w:r>
          </w:p>
        </w:tc>
      </w:tr>
      <w:tr w14:paraId="3B06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60B8F">
            <w:pPr>
              <w:tabs>
                <w:tab w:val="right" w:pos="8460"/>
              </w:tabs>
              <w:jc w:val="both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pl-PL"/>
              </w:rPr>
              <w:t>Hospodárenie rozpočtu obce za rok 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4BB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3C85">
            <w:pPr>
              <w:tabs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660 817,00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29043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661 312,67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1AED">
            <w:pPr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0,08</w:t>
            </w:r>
          </w:p>
        </w:tc>
      </w:tr>
    </w:tbl>
    <w:p w14:paraId="12B115D7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14:paraId="2E9F9C2B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Style w:val="3"/>
        <w:tblW w:w="9356" w:type="dxa"/>
        <w:tblInd w:w="2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0"/>
        <w:gridCol w:w="3686"/>
      </w:tblGrid>
      <w:tr w14:paraId="67AA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double" w:color="auto" w:sz="6" w:space="0"/>
              <w:left w:val="double" w:color="auto" w:sz="6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3C36E6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color="auto" w:sz="6" w:space="0"/>
              <w:left w:val="single" w:color="000000" w:sz="8" w:space="0"/>
              <w:bottom w:val="single" w:color="000000" w:sz="8" w:space="0"/>
              <w:right w:val="double" w:color="auto" w:sz="6" w:space="0"/>
            </w:tcBorders>
            <w:shd w:val="clear" w:color="auto" w:fill="D9D9D9"/>
            <w:vAlign w:val="center"/>
          </w:tcPr>
          <w:p w14:paraId="2144F81F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14:paraId="6DEF8CAF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Skutočnosť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 xml:space="preserve">4 </w:t>
            </w:r>
            <w:r>
              <w:rPr>
                <w:b/>
                <w:sz w:val="24"/>
                <w:szCs w:val="24"/>
              </w:rPr>
              <w:t>v EUR</w:t>
            </w:r>
          </w:p>
          <w:p w14:paraId="19F50419">
            <w:pPr>
              <w:jc w:val="center"/>
              <w:rPr>
                <w:sz w:val="24"/>
                <w:szCs w:val="24"/>
              </w:rPr>
            </w:pPr>
          </w:p>
        </w:tc>
      </w:tr>
      <w:tr w14:paraId="1893E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nil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21E8D2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6" w:space="0"/>
              <w:left w:val="single" w:color="000000" w:sz="8" w:space="0"/>
              <w:bottom w:val="single" w:color="000000" w:sz="8" w:space="0"/>
              <w:right w:val="double" w:color="auto" w:sz="6" w:space="0"/>
            </w:tcBorders>
            <w:vAlign w:val="center"/>
          </w:tcPr>
          <w:p w14:paraId="7BEB9A85">
            <w:pPr>
              <w:widowControl/>
              <w:rPr>
                <w:sz w:val="24"/>
                <w:szCs w:val="24"/>
              </w:rPr>
            </w:pPr>
          </w:p>
        </w:tc>
      </w:tr>
      <w:tr w14:paraId="27E4B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DDC6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vAlign w:val="center"/>
          </w:tcPr>
          <w:p w14:paraId="0C1BF723">
            <w:pPr>
              <w:jc w:val="center"/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</w:pPr>
            <w:r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  <w:t>329 252,78</w:t>
            </w:r>
          </w:p>
        </w:tc>
      </w:tr>
      <w:tr w14:paraId="5C1B7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DF2F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vAlign w:val="center"/>
          </w:tcPr>
          <w:p w14:paraId="59CE583A">
            <w:pPr>
              <w:jc w:val="center"/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</w:pPr>
            <w:r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  <w:t>355 441,67</w:t>
            </w:r>
          </w:p>
        </w:tc>
      </w:tr>
      <w:tr w14:paraId="160ED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25B95EFC">
            <w:r>
              <w:rPr>
                <w:rStyle w:val="6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D9D9D9"/>
            <w:vAlign w:val="center"/>
          </w:tcPr>
          <w:p w14:paraId="537DA424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default"/>
                <w:sz w:val="24"/>
                <w:szCs w:val="24"/>
                <w:lang w:val="sk-SK"/>
              </w:rPr>
              <w:t xml:space="preserve">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default"/>
                <w:sz w:val="24"/>
                <w:szCs w:val="24"/>
                <w:lang w:val="sk-SK"/>
              </w:rPr>
              <w:t>- 26 188,89</w:t>
            </w:r>
          </w:p>
        </w:tc>
      </w:tr>
      <w:tr w14:paraId="7D7ED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FD9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vAlign w:val="center"/>
          </w:tcPr>
          <w:p w14:paraId="0791BFFC">
            <w:pPr>
              <w:jc w:val="center"/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</w:pPr>
            <w:r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  <w:t>691 858,17</w:t>
            </w:r>
          </w:p>
        </w:tc>
      </w:tr>
      <w:tr w14:paraId="4A86F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5FD8FAD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vAlign w:val="center"/>
          </w:tcPr>
          <w:p w14:paraId="6B7D8C94">
            <w:pPr>
              <w:jc w:val="center"/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</w:pPr>
            <w:r>
              <w:rPr>
                <w:rStyle w:val="6"/>
                <w:rFonts w:hint="default"/>
                <w:i w:val="0"/>
                <w:sz w:val="24"/>
                <w:szCs w:val="24"/>
                <w:lang w:val="sk-SK"/>
              </w:rPr>
              <w:t>15 219,19</w:t>
            </w:r>
          </w:p>
        </w:tc>
      </w:tr>
      <w:tr w14:paraId="6F74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365D45E2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D9D9D9"/>
            <w:vAlign w:val="center"/>
          </w:tcPr>
          <w:p w14:paraId="334EC1F9">
            <w:pPr>
              <w:pStyle w:val="11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default"/>
                <w:sz w:val="24"/>
                <w:szCs w:val="24"/>
                <w:lang w:val="sk-SK"/>
              </w:rPr>
              <w:t>+ 676 638,98</w:t>
            </w:r>
          </w:p>
        </w:tc>
      </w:tr>
      <w:tr w14:paraId="7CB11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DD9C3"/>
            <w:vAlign w:val="center"/>
          </w:tcPr>
          <w:p w14:paraId="5A44C743">
            <w:pPr>
              <w:rPr>
                <w:sz w:val="24"/>
                <w:szCs w:val="24"/>
              </w:rPr>
            </w:pPr>
            <w:r>
              <w:rPr>
                <w:rStyle w:val="6"/>
                <w:b/>
                <w:bCs/>
                <w:strike w:val="0"/>
                <w:sz w:val="24"/>
                <w:szCs w:val="24"/>
              </w:rPr>
              <w:t>Prebytok</w:t>
            </w:r>
            <w:r>
              <w:rPr>
                <w:rStyle w:val="6"/>
                <w:b/>
                <w:bCs/>
                <w:sz w:val="24"/>
                <w:szCs w:val="24"/>
              </w:rPr>
              <w:t>/</w:t>
            </w:r>
            <w:r>
              <w:rPr>
                <w:rStyle w:val="6"/>
                <w:b/>
                <w:bCs/>
                <w:strike/>
                <w:dstrike w:val="0"/>
                <w:sz w:val="24"/>
                <w:szCs w:val="24"/>
              </w:rPr>
              <w:t>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DDD9C3"/>
            <w:vAlign w:val="center"/>
          </w:tcPr>
          <w:p w14:paraId="1B9D4D74">
            <w:pPr>
              <w:pStyle w:val="11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+ 650 450,09</w:t>
            </w:r>
          </w:p>
        </w:tc>
      </w:tr>
      <w:tr w14:paraId="2C3A1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84A9D2">
            <w:pPr>
              <w:rPr>
                <w:rStyle w:val="6"/>
                <w:bCs/>
              </w:rPr>
            </w:pPr>
            <w:r>
              <w:rPr>
                <w:rStyle w:val="6"/>
                <w:b/>
                <w:strike w:val="0"/>
                <w:sz w:val="24"/>
                <w:szCs w:val="24"/>
              </w:rPr>
              <w:t>Vylúčenie z prebytku/</w:t>
            </w:r>
            <w:r>
              <w:rPr>
                <w:rStyle w:val="6"/>
                <w:b/>
                <w:strike/>
                <w:dstrike w:val="0"/>
                <w:sz w:val="24"/>
                <w:szCs w:val="24"/>
              </w:rPr>
              <w:t xml:space="preserve">Úprava schodku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FFFFFF"/>
            <w:vAlign w:val="center"/>
          </w:tcPr>
          <w:p w14:paraId="6C73A97D">
            <w:pPr>
              <w:jc w:val="center"/>
              <w:rPr>
                <w:rFonts w:hint="default"/>
                <w:lang w:val="sk-SK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sk-SK"/>
              </w:rPr>
              <w:t>656 130,00</w:t>
            </w:r>
          </w:p>
        </w:tc>
      </w:tr>
      <w:tr w14:paraId="0FC1F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DD9C3"/>
            <w:vAlign w:val="center"/>
          </w:tcPr>
          <w:p w14:paraId="4B726AAF">
            <w:pPr>
              <w:rPr>
                <w:rStyle w:val="6"/>
                <w:b/>
              </w:rPr>
            </w:pPr>
            <w:r>
              <w:rPr>
                <w:rStyle w:val="6"/>
                <w:b/>
                <w:sz w:val="24"/>
                <w:szCs w:val="24"/>
              </w:rPr>
              <w:t>Upravený schodok/</w:t>
            </w:r>
            <w:r>
              <w:rPr>
                <w:rStyle w:val="6"/>
                <w:b/>
                <w:strike/>
                <w:sz w:val="24"/>
                <w:szCs w:val="24"/>
              </w:rPr>
              <w:t>prebytok</w:t>
            </w:r>
            <w:r>
              <w:rPr>
                <w:rStyle w:val="6"/>
                <w:b/>
                <w:sz w:val="24"/>
                <w:szCs w:val="24"/>
              </w:rPr>
              <w:t xml:space="preserve"> </w:t>
            </w:r>
            <w:r>
              <w:rPr>
                <w:rStyle w:val="6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DDD9C3"/>
            <w:vAlign w:val="center"/>
          </w:tcPr>
          <w:p w14:paraId="7F739256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sk-SK"/>
              </w:rPr>
              <w:t xml:space="preserve"> 5 679,91</w:t>
            </w:r>
          </w:p>
        </w:tc>
      </w:tr>
      <w:tr w14:paraId="5F92D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FB3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3751FE3B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25 340,75</w:t>
            </w:r>
          </w:p>
        </w:tc>
      </w:tr>
      <w:tr w14:paraId="6B6AB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00EB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6FE2D0A1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14 478,17</w:t>
            </w:r>
          </w:p>
        </w:tc>
      </w:tr>
      <w:tr w14:paraId="27F5B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77DB1E87">
            <w:pPr>
              <w:rPr>
                <w:sz w:val="24"/>
                <w:szCs w:val="24"/>
              </w:rPr>
            </w:pPr>
            <w:r>
              <w:rPr>
                <w:rStyle w:val="6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6" w:space="0"/>
            </w:tcBorders>
            <w:shd w:val="clear" w:color="auto" w:fill="D9D9D9"/>
            <w:vAlign w:val="center"/>
          </w:tcPr>
          <w:p w14:paraId="2C2F26F1">
            <w:pPr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10 862,58</w:t>
            </w:r>
          </w:p>
        </w:tc>
      </w:tr>
      <w:tr w14:paraId="539B0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79E7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5322">
            <w:pPr>
              <w:ind w:right="-108" w:firstLine="1080" w:firstLineChars="450"/>
              <w:jc w:val="both"/>
              <w:rPr>
                <w:rFonts w:hint="default"/>
                <w:caps/>
                <w:sz w:val="24"/>
                <w:szCs w:val="24"/>
                <w:lang w:val="sk-SK"/>
              </w:rPr>
            </w:pPr>
            <w:r>
              <w:rPr>
                <w:rFonts w:hint="default"/>
                <w:caps/>
                <w:sz w:val="24"/>
                <w:szCs w:val="24"/>
                <w:lang w:val="sk-SK"/>
              </w:rPr>
              <w:t>1 046 451,70</w:t>
            </w:r>
          </w:p>
        </w:tc>
      </w:tr>
      <w:tr w14:paraId="7F4C6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B49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C60C">
            <w:pPr>
              <w:ind w:right="-108"/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 xml:space="preserve">385 139,03 </w:t>
            </w:r>
          </w:p>
        </w:tc>
      </w:tr>
      <w:tr w14:paraId="4CA75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7A59">
            <w:pPr>
              <w:ind w:left="-85"/>
              <w:rPr>
                <w:sz w:val="24"/>
                <w:szCs w:val="24"/>
              </w:rPr>
            </w:pPr>
            <w:r>
              <w:rPr>
                <w:rStyle w:val="6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64C">
            <w:pPr>
              <w:ind w:right="-108"/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661 312,67</w:t>
            </w:r>
          </w:p>
        </w:tc>
      </w:tr>
      <w:tr w14:paraId="0A435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5E18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6"/>
                <w:b/>
                <w:bCs/>
                <w:strike w:val="0"/>
                <w:sz w:val="24"/>
                <w:szCs w:val="24"/>
              </w:rPr>
              <w:t>Vylúčenie z prebytku</w:t>
            </w:r>
            <w:r>
              <w:rPr>
                <w:rStyle w:val="6"/>
                <w:b/>
                <w:bCs/>
                <w:sz w:val="24"/>
                <w:szCs w:val="24"/>
              </w:rPr>
              <w:t xml:space="preserve">/ </w:t>
            </w:r>
            <w:r>
              <w:rPr>
                <w:rStyle w:val="6"/>
                <w:b/>
                <w:bCs/>
                <w:strike/>
                <w:dstrike w:val="0"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B07">
            <w:pPr>
              <w:ind w:right="-108" w:firstLine="1081" w:firstLineChars="450"/>
              <w:jc w:val="both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656 130,00</w:t>
            </w:r>
          </w:p>
        </w:tc>
      </w:tr>
      <w:tr w14:paraId="4A35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8E8B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6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516">
            <w:pPr>
              <w:ind w:right="-108"/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5 182,67</w:t>
            </w:r>
          </w:p>
        </w:tc>
      </w:tr>
    </w:tbl>
    <w:p w14:paraId="35878D3F">
      <w:pPr>
        <w:tabs>
          <w:tab w:val="right" w:pos="7740"/>
        </w:tabs>
        <w:jc w:val="both"/>
        <w:rPr>
          <w:rFonts w:hint="default"/>
          <w:sz w:val="24"/>
          <w:szCs w:val="24"/>
          <w:lang w:val="sk-SK"/>
        </w:rPr>
      </w:pPr>
      <w:r>
        <w:rPr>
          <w:rFonts w:hint="default"/>
          <w:b/>
          <w:sz w:val="24"/>
          <w:szCs w:val="24"/>
        </w:rPr>
        <w:t xml:space="preserve">Schodok rozpočtu v sume </w:t>
      </w:r>
      <w:r>
        <w:rPr>
          <w:rFonts w:hint="default"/>
          <w:b/>
          <w:sz w:val="24"/>
          <w:szCs w:val="24"/>
          <w:lang w:val="sk-SK"/>
        </w:rPr>
        <w:t>5 679,91</w:t>
      </w:r>
      <w:r>
        <w:rPr>
          <w:rFonts w:hint="default"/>
          <w:b/>
          <w:sz w:val="24"/>
          <w:szCs w:val="24"/>
        </w:rPr>
        <w:t xml:space="preserve"> EUR zistený podľa ustanovenia § 10 ods. 3 písm. a) a b)</w:t>
      </w:r>
      <w:r>
        <w:rPr>
          <w:rFonts w:hint="default"/>
          <w:b/>
          <w:sz w:val="24"/>
          <w:szCs w:val="24"/>
          <w:lang w:val="sk-SK"/>
        </w:rPr>
        <w:t xml:space="preserve"> </w:t>
      </w:r>
      <w:r>
        <w:rPr>
          <w:rFonts w:hint="default"/>
          <w:b/>
          <w:sz w:val="24"/>
          <w:szCs w:val="24"/>
        </w:rPr>
        <w:t>zákona č. 583/2004 Z.z. o rozpočtových pravidlách územnej samosprávy a o zmene a doplnení</w:t>
      </w:r>
      <w:r>
        <w:rPr>
          <w:rFonts w:hint="default"/>
          <w:b/>
          <w:sz w:val="24"/>
          <w:szCs w:val="24"/>
          <w:lang w:val="sk-SK"/>
        </w:rPr>
        <w:t xml:space="preserve"> </w:t>
      </w:r>
      <w:r>
        <w:rPr>
          <w:rFonts w:hint="default"/>
          <w:b/>
          <w:sz w:val="24"/>
          <w:szCs w:val="24"/>
        </w:rPr>
        <w:t xml:space="preserve">niektorých zákonov v z.n.p. </w:t>
      </w:r>
      <w:r>
        <w:rPr>
          <w:rFonts w:hint="default"/>
          <w:b/>
          <w:sz w:val="24"/>
          <w:szCs w:val="24"/>
          <w:lang w:val="sk-SK"/>
        </w:rPr>
        <w:t>s</w:t>
      </w:r>
      <w:r>
        <w:rPr>
          <w:sz w:val="24"/>
          <w:szCs w:val="24"/>
        </w:rPr>
        <w:t xml:space="preserve">a upravuje o nevyčerpané účelovo určené prostriedky poskytnuté v predchádzajúcom rozpočtovom roku zo štátneho rozpočtu a na základe osobitných predpisov podľa § 16 ods. 6 zákona č. 583/2004 Z.z. o rozpočtových pravidlách vo výške </w:t>
      </w:r>
      <w:r>
        <w:rPr>
          <w:rFonts w:hint="default"/>
          <w:b/>
          <w:bCs/>
          <w:sz w:val="24"/>
          <w:szCs w:val="24"/>
          <w:lang w:val="sk-SK"/>
        </w:rPr>
        <w:t>656 130</w:t>
      </w:r>
      <w:r>
        <w:rPr>
          <w:b/>
          <w:bCs/>
          <w:sz w:val="24"/>
          <w:szCs w:val="24"/>
        </w:rPr>
        <w:t>,00 EUR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sk-SK"/>
        </w:rPr>
        <w:t>-</w:t>
      </w:r>
      <w:r>
        <w:rPr>
          <w:rFonts w:hint="default"/>
          <w:b/>
          <w:bCs/>
          <w:sz w:val="24"/>
          <w:szCs w:val="24"/>
          <w:lang w:val="sk-SK"/>
        </w:rPr>
        <w:t xml:space="preserve"> Černina - Vodovod /EF/</w:t>
      </w:r>
      <w:r>
        <w:rPr>
          <w:rFonts w:hint="default"/>
          <w:sz w:val="24"/>
          <w:szCs w:val="24"/>
          <w:lang w:val="sk-SK"/>
        </w:rPr>
        <w:t xml:space="preserve"> </w:t>
      </w:r>
      <w:r>
        <w:rPr>
          <w:sz w:val="24"/>
          <w:szCs w:val="24"/>
        </w:rPr>
        <w:t xml:space="preserve">a takto zistený schodok v sume – </w:t>
      </w:r>
      <w:r>
        <w:rPr>
          <w:rFonts w:hint="default"/>
          <w:sz w:val="24"/>
          <w:szCs w:val="24"/>
          <w:lang w:val="sk-SK"/>
        </w:rPr>
        <w:t>5 679,91</w:t>
      </w:r>
      <w:r>
        <w:rPr>
          <w:sz w:val="24"/>
          <w:szCs w:val="24"/>
        </w:rPr>
        <w:t xml:space="preserve"> EUR bol v rozpočtovom roku vysporiadaný </w:t>
      </w:r>
      <w:r>
        <w:rPr>
          <w:rFonts w:hint="default"/>
          <w:sz w:val="24"/>
          <w:szCs w:val="24"/>
          <w:lang w:val="sk-SK"/>
        </w:rPr>
        <w:t>z:</w:t>
      </w:r>
    </w:p>
    <w:p w14:paraId="79E53C91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- z finančných operácií </w:t>
      </w:r>
      <w:r>
        <w:rPr>
          <w:rFonts w:hint="default"/>
          <w:b/>
          <w:sz w:val="24"/>
          <w:szCs w:val="24"/>
          <w:lang w:val="sk-SK"/>
        </w:rPr>
        <w:t>5 679,91</w:t>
      </w:r>
      <w:r>
        <w:rPr>
          <w:rFonts w:hint="default"/>
          <w:b/>
          <w:sz w:val="24"/>
          <w:szCs w:val="24"/>
        </w:rPr>
        <w:t xml:space="preserve"> EUR</w:t>
      </w:r>
    </w:p>
    <w:p w14:paraId="1F6BC0A6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</w:p>
    <w:p w14:paraId="4A03520E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Zostatok finančných operácií podľa § 15 ods. 1 písm. c) zákona č. 583/2004 Z.z. o rozpočtových</w:t>
      </w:r>
      <w:r>
        <w:rPr>
          <w:rFonts w:hint="default"/>
          <w:b/>
          <w:sz w:val="24"/>
          <w:szCs w:val="24"/>
          <w:lang w:val="sk-SK"/>
        </w:rPr>
        <w:t xml:space="preserve"> </w:t>
      </w:r>
      <w:r>
        <w:rPr>
          <w:rFonts w:hint="default"/>
          <w:b/>
          <w:sz w:val="24"/>
          <w:szCs w:val="24"/>
        </w:rPr>
        <w:t>pravidlách územnej samosprávy a o zmene a doplnení niektorých zákonov v znení neskorších</w:t>
      </w:r>
      <w:r>
        <w:rPr>
          <w:rFonts w:hint="default"/>
          <w:b/>
          <w:sz w:val="24"/>
          <w:szCs w:val="24"/>
          <w:lang w:val="sk-SK"/>
        </w:rPr>
        <w:t xml:space="preserve"> </w:t>
      </w:r>
      <w:r>
        <w:rPr>
          <w:rFonts w:hint="default"/>
          <w:b/>
          <w:sz w:val="24"/>
          <w:szCs w:val="24"/>
        </w:rPr>
        <w:t xml:space="preserve">predpisov v sume </w:t>
      </w:r>
      <w:r>
        <w:rPr>
          <w:rFonts w:hint="default"/>
          <w:b/>
          <w:sz w:val="24"/>
          <w:szCs w:val="24"/>
          <w:lang w:val="sk-SK"/>
        </w:rPr>
        <w:t>5 182,67</w:t>
      </w:r>
      <w:r>
        <w:rPr>
          <w:rFonts w:hint="default"/>
          <w:b/>
          <w:sz w:val="24"/>
          <w:szCs w:val="24"/>
        </w:rPr>
        <w:t xml:space="preserve"> EUR, navrhujeme použiť na :</w:t>
      </w:r>
    </w:p>
    <w:p w14:paraId="0522A9A2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- tvorbu rezervného fondu </w:t>
      </w:r>
      <w:r>
        <w:rPr>
          <w:rFonts w:hint="default"/>
          <w:b/>
          <w:sz w:val="24"/>
          <w:szCs w:val="24"/>
          <w:lang w:val="sk-SK"/>
        </w:rPr>
        <w:t>5 182,67</w:t>
      </w:r>
      <w:r>
        <w:rPr>
          <w:rFonts w:hint="default"/>
          <w:b/>
          <w:sz w:val="24"/>
          <w:szCs w:val="24"/>
        </w:rPr>
        <w:t xml:space="preserve"> EUR</w:t>
      </w:r>
    </w:p>
    <w:p w14:paraId="362D4021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Na základe uvedených skutočností navrhujeme tvorbu rezervného fondu za rok 202</w:t>
      </w:r>
      <w:r>
        <w:rPr>
          <w:rFonts w:hint="default"/>
          <w:b/>
          <w:sz w:val="24"/>
          <w:szCs w:val="24"/>
          <w:lang w:val="sk-SK"/>
        </w:rPr>
        <w:t>4</w:t>
      </w:r>
      <w:r>
        <w:rPr>
          <w:rFonts w:hint="default"/>
          <w:b/>
          <w:sz w:val="24"/>
          <w:szCs w:val="24"/>
        </w:rPr>
        <w:t xml:space="preserve"> vo výške</w:t>
      </w:r>
      <w:r>
        <w:rPr>
          <w:rFonts w:hint="default"/>
          <w:b/>
          <w:sz w:val="24"/>
          <w:szCs w:val="24"/>
          <w:lang w:val="sk-SK"/>
        </w:rPr>
        <w:t xml:space="preserve"> 5 182,67</w:t>
      </w:r>
      <w:r>
        <w:rPr>
          <w:rFonts w:hint="default"/>
          <w:b/>
          <w:sz w:val="24"/>
          <w:szCs w:val="24"/>
        </w:rPr>
        <w:t xml:space="preserve"> EUR.</w:t>
      </w:r>
    </w:p>
    <w:p w14:paraId="3914039B">
      <w:pPr>
        <w:tabs>
          <w:tab w:val="right" w:pos="7740"/>
        </w:tabs>
        <w:jc w:val="both"/>
        <w:rPr>
          <w:rFonts w:hint="default"/>
          <w:b/>
          <w:sz w:val="24"/>
          <w:szCs w:val="24"/>
        </w:rPr>
      </w:pPr>
    </w:p>
    <w:p w14:paraId="4BE226AD">
      <w:pPr>
        <w:jc w:val="both"/>
        <w:rPr>
          <w:b/>
          <w:sz w:val="28"/>
          <w:szCs w:val="28"/>
        </w:rPr>
      </w:pPr>
    </w:p>
    <w:p w14:paraId="3DF2A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5. Tvorba a použitie prostriedkov fondov</w:t>
      </w:r>
    </w:p>
    <w:p w14:paraId="202A7F7F">
      <w:pPr>
        <w:jc w:val="both"/>
        <w:rPr>
          <w:b/>
          <w:sz w:val="28"/>
          <w:szCs w:val="28"/>
          <w:lang w:val="sk-SK"/>
        </w:rPr>
      </w:pPr>
    </w:p>
    <w:p w14:paraId="1969F6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Rezervný fond</w:t>
      </w:r>
    </w:p>
    <w:p w14:paraId="111D35B7">
      <w:pPr>
        <w:jc w:val="both"/>
        <w:rPr>
          <w:sz w:val="24"/>
          <w:szCs w:val="24"/>
        </w:rPr>
      </w:pPr>
      <w:r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14:paraId="28A25E7C">
      <w:pPr>
        <w:tabs>
          <w:tab w:val="right" w:pos="7560"/>
        </w:tabs>
      </w:pPr>
      <w:r>
        <w:tab/>
      </w:r>
      <w:r>
        <w:tab/>
      </w:r>
      <w:r>
        <w:tab/>
      </w:r>
      <w:r>
        <w:t xml:space="preserve">          </w:t>
      </w:r>
    </w:p>
    <w:tbl>
      <w:tblPr>
        <w:tblStyle w:val="3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4"/>
        <w:gridCol w:w="2410"/>
      </w:tblGrid>
      <w:tr w14:paraId="7631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80F8C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rezervný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79EE7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 EUR</w:t>
            </w:r>
          </w:p>
        </w:tc>
      </w:tr>
      <w:tr w14:paraId="5017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468A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ZS k 1.1.202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0410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3 808,80</w:t>
            </w:r>
          </w:p>
        </w:tc>
      </w:tr>
      <w:tr w14:paraId="4DE4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830C">
            <w:pPr>
              <w:jc w:val="center"/>
              <w:rPr>
                <w:sz w:val="24"/>
                <w:szCs w:val="24"/>
              </w:rPr>
            </w:pPr>
          </w:p>
        </w:tc>
      </w:tr>
      <w:tr w14:paraId="18D1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F435">
            <w:pPr>
              <w:pStyle w:val="1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prebytku rozpočtu za minulé rozpočtové roky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69A0">
            <w:pPr>
              <w:jc w:val="center"/>
              <w:rPr>
                <w:sz w:val="24"/>
                <w:szCs w:val="24"/>
              </w:rPr>
            </w:pPr>
          </w:p>
        </w:tc>
      </w:tr>
      <w:tr w14:paraId="08CB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Úbytky   - použitie rezervného fondu :</w:t>
            </w:r>
          </w:p>
          <w:p w14:paraId="2C38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uznesenie č. 3/2023 zo dňa 25.05.2023 – kapit. výd.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3F5C">
            <w:pPr>
              <w:jc w:val="center"/>
              <w:rPr>
                <w:sz w:val="24"/>
                <w:szCs w:val="24"/>
              </w:rPr>
            </w:pPr>
          </w:p>
          <w:p w14:paraId="5D405A0D">
            <w:pPr>
              <w:pStyle w:val="11"/>
              <w:numPr>
                <w:ilvl w:val="0"/>
                <w:numId w:val="0"/>
              </w:num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- 3 114,75</w:t>
            </w:r>
          </w:p>
        </w:tc>
      </w:tr>
      <w:tr w14:paraId="599E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1D72">
            <w:pPr>
              <w:pStyle w:val="1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Krytie schodku rozpočtu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8FC7">
            <w:pPr>
              <w:pStyle w:val="11"/>
              <w:numPr>
                <w:ilvl w:val="0"/>
                <w:numId w:val="0"/>
              </w:numPr>
              <w:ind w:left="360" w:leftChars="0"/>
              <w:jc w:val="both"/>
              <w:rPr>
                <w:sz w:val="24"/>
                <w:szCs w:val="24"/>
              </w:rPr>
            </w:pPr>
          </w:p>
        </w:tc>
      </w:tr>
      <w:tr w14:paraId="2349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91BFFB7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KZ k 31.12.202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22DD4CA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694,05</w:t>
            </w:r>
          </w:p>
        </w:tc>
      </w:tr>
    </w:tbl>
    <w:p w14:paraId="47F2F237">
      <w:pPr>
        <w:pStyle w:val="12"/>
        <w:rPr>
          <w:rFonts w:ascii="Times New Roman" w:hAnsi="Times New Roman"/>
          <w:b/>
          <w:szCs w:val="24"/>
          <w:lang w:val="en-US" w:eastAsia="en-US"/>
        </w:rPr>
      </w:pPr>
    </w:p>
    <w:p w14:paraId="60DCE5CC">
      <w:pPr>
        <w:pStyle w:val="12"/>
        <w:rPr>
          <w:rFonts w:ascii="Times New Roman" w:hAnsi="Times New Roman"/>
          <w:b/>
          <w:szCs w:val="24"/>
          <w:lang w:val="en-US" w:eastAsia="en-US"/>
        </w:rPr>
      </w:pPr>
    </w:p>
    <w:p w14:paraId="7BC94589">
      <w:pPr>
        <w:pStyle w:val="12"/>
        <w:rPr>
          <w:rFonts w:ascii="Times New Roman" w:hAnsi="Times New Roman"/>
          <w:b/>
          <w:sz w:val="28"/>
          <w:szCs w:val="28"/>
          <w:highlight w:val="lightGray"/>
        </w:rPr>
      </w:pPr>
    </w:p>
    <w:p w14:paraId="737D918D">
      <w:pPr>
        <w:pStyle w:val="12"/>
        <w:rPr>
          <w:rFonts w:hint="default"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6. Bilancia aktív a pasív k 31.12.202</w:t>
      </w:r>
      <w:r>
        <w:rPr>
          <w:rFonts w:hint="default" w:ascii="Times New Roman" w:hAnsi="Times New Roman"/>
          <w:b/>
          <w:sz w:val="28"/>
          <w:szCs w:val="28"/>
          <w:highlight w:val="lightGray"/>
          <w:lang w:val="sk-SK"/>
        </w:rPr>
        <w:t>4</w:t>
      </w:r>
    </w:p>
    <w:p w14:paraId="3345C6EF">
      <w:pPr>
        <w:pStyle w:val="12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1"/>
        <w:gridCol w:w="1701"/>
        <w:gridCol w:w="1701"/>
      </w:tblGrid>
      <w:tr w14:paraId="3AF7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16ED8A48">
            <w:pPr>
              <w:pStyle w:val="1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14:paraId="31DE9C43">
            <w:pPr>
              <w:pStyle w:val="14"/>
              <w:snapToGrid w:val="0"/>
              <w:jc w:val="center"/>
              <w:rPr>
                <w:rFonts w:hint="default"/>
                <w:b/>
                <w:bCs/>
                <w:lang w:val="sk-SK"/>
              </w:rPr>
            </w:pPr>
            <w:r>
              <w:rPr>
                <w:b/>
                <w:bCs/>
              </w:rPr>
              <w:t>Rok 202</w:t>
            </w:r>
            <w:r>
              <w:rPr>
                <w:rFonts w:hint="default"/>
                <w:b/>
                <w:bCs/>
                <w:lang w:val="sk-SK"/>
              </w:rPr>
              <w:t>3</w:t>
            </w:r>
          </w:p>
        </w:tc>
        <w:tc>
          <w:tcPr>
            <w:tcW w:w="1701" w:type="dxa"/>
          </w:tcPr>
          <w:p w14:paraId="441D8158">
            <w:pPr>
              <w:pStyle w:val="14"/>
              <w:snapToGrid w:val="0"/>
              <w:jc w:val="center"/>
              <w:rPr>
                <w:rFonts w:hint="default"/>
                <w:b/>
                <w:bCs/>
                <w:lang w:val="sk-SK"/>
              </w:rPr>
            </w:pPr>
            <w:r>
              <w:rPr>
                <w:b/>
                <w:bCs/>
              </w:rPr>
              <w:t>Rok 202</w:t>
            </w:r>
            <w:r>
              <w:rPr>
                <w:rFonts w:hint="default"/>
                <w:b/>
                <w:bCs/>
                <w:lang w:val="sk-SK"/>
              </w:rPr>
              <w:t>4</w:t>
            </w:r>
          </w:p>
        </w:tc>
      </w:tr>
      <w:tr w14:paraId="50C8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5258D0A4">
            <w:pPr>
              <w:pStyle w:val="14"/>
              <w:snapToGrid w:val="0"/>
              <w:jc w:val="both"/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448F45A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14:paraId="6DD2F330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0,00</w:t>
            </w:r>
          </w:p>
        </w:tc>
      </w:tr>
      <w:tr w14:paraId="54A2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5B4DE28">
            <w:pPr>
              <w:pStyle w:val="14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6BB7467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503 335,26</w:t>
            </w:r>
          </w:p>
        </w:tc>
        <w:tc>
          <w:tcPr>
            <w:tcW w:w="1701" w:type="dxa"/>
          </w:tcPr>
          <w:p w14:paraId="106D8563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495 733,99</w:t>
            </w:r>
          </w:p>
        </w:tc>
      </w:tr>
      <w:tr w14:paraId="0B03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083B205D">
            <w:pPr>
              <w:pStyle w:val="14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F553912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20 098,70</w:t>
            </w:r>
          </w:p>
        </w:tc>
        <w:tc>
          <w:tcPr>
            <w:tcW w:w="1701" w:type="dxa"/>
          </w:tcPr>
          <w:p w14:paraId="637B4499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20 098,70</w:t>
            </w:r>
          </w:p>
        </w:tc>
      </w:tr>
      <w:tr w14:paraId="3495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3124856">
            <w:pPr>
              <w:pStyle w:val="14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F6DC338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175 591,41</w:t>
            </w:r>
          </w:p>
        </w:tc>
        <w:tc>
          <w:tcPr>
            <w:tcW w:w="1701" w:type="dxa"/>
          </w:tcPr>
          <w:p w14:paraId="00E6E2C3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166 394,45</w:t>
            </w:r>
          </w:p>
        </w:tc>
      </w:tr>
      <w:tr w14:paraId="0631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77DC815C">
            <w:pPr>
              <w:pStyle w:val="14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15B908E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292 386,87</w:t>
            </w:r>
          </w:p>
        </w:tc>
        <w:tc>
          <w:tcPr>
            <w:tcW w:w="1701" w:type="dxa"/>
          </w:tcPr>
          <w:p w14:paraId="10C59000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292 386,87</w:t>
            </w:r>
          </w:p>
        </w:tc>
      </w:tr>
      <w:tr w14:paraId="0B82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4723D7D9">
            <w:pPr>
              <w:pStyle w:val="14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51C6D75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53 510,00</w:t>
            </w:r>
          </w:p>
        </w:tc>
        <w:tc>
          <w:tcPr>
            <w:tcW w:w="1701" w:type="dxa"/>
          </w:tcPr>
          <w:p w14:paraId="6EA0023C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53 510,00</w:t>
            </w:r>
          </w:p>
        </w:tc>
      </w:tr>
      <w:tr w14:paraId="7D34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DF6EB0F">
            <w:pPr>
              <w:pStyle w:val="14"/>
              <w:snapToGrid w:val="0"/>
              <w:jc w:val="both"/>
            </w:pPr>
            <w:r>
              <w:t>Realizovateľné CP a podiely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4A476B6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48 510,00</w:t>
            </w:r>
          </w:p>
        </w:tc>
        <w:tc>
          <w:tcPr>
            <w:tcW w:w="1701" w:type="dxa"/>
          </w:tcPr>
          <w:p w14:paraId="646B2345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48 510,00</w:t>
            </w:r>
          </w:p>
        </w:tc>
      </w:tr>
      <w:tr w14:paraId="1600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731BB0A8">
            <w:pPr>
              <w:pStyle w:val="14"/>
              <w:snapToGrid w:val="0"/>
              <w:jc w:val="both"/>
            </w:pPr>
            <w:r>
              <w:t>Pod. CP a podiely v dcérskej účt. jednotke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8550842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5 000,00</w:t>
            </w:r>
          </w:p>
        </w:tc>
        <w:tc>
          <w:tcPr>
            <w:tcW w:w="1701" w:type="dxa"/>
          </w:tcPr>
          <w:p w14:paraId="412A7CC1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5 000,00</w:t>
            </w:r>
          </w:p>
        </w:tc>
      </w:tr>
      <w:tr w14:paraId="4DC3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9F05EE4">
            <w:pPr>
              <w:pStyle w:val="14"/>
              <w:snapToGrid w:val="0"/>
              <w:jc w:val="both"/>
              <w:rPr>
                <w:b/>
              </w:rPr>
            </w:pPr>
            <w:r>
              <w:rPr>
                <w:b/>
              </w:rPr>
              <w:t>Obežný majetok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5751191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36</w:t>
            </w:r>
            <w:r>
              <w:rPr>
                <w:rFonts w:hint="default"/>
                <w:b/>
                <w:lang w:val="sk-SK"/>
              </w:rPr>
              <w:t xml:space="preserve"> </w:t>
            </w:r>
            <w:r>
              <w:rPr>
                <w:b/>
              </w:rPr>
              <w:t>520,51</w:t>
            </w:r>
          </w:p>
        </w:tc>
        <w:tc>
          <w:tcPr>
            <w:tcW w:w="1701" w:type="dxa"/>
          </w:tcPr>
          <w:p w14:paraId="072FBF1F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666 983,08</w:t>
            </w:r>
          </w:p>
        </w:tc>
      </w:tr>
      <w:tr w14:paraId="159E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68E0B503">
            <w:pPr>
              <w:pStyle w:val="14"/>
              <w:snapToGrid w:val="0"/>
              <w:jc w:val="both"/>
            </w:pPr>
            <w:r>
              <w:t>Zúčt. medzi subjektami VS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F8D1CB1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6</w:t>
            </w:r>
            <w:r>
              <w:rPr>
                <w:rFonts w:hint="default"/>
                <w:lang w:val="sk-SK"/>
              </w:rPr>
              <w:t xml:space="preserve"> </w:t>
            </w:r>
            <w:r>
              <w:t>502,17</w:t>
            </w:r>
          </w:p>
        </w:tc>
        <w:tc>
          <w:tcPr>
            <w:tcW w:w="1701" w:type="dxa"/>
          </w:tcPr>
          <w:p w14:paraId="33927BA8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6788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03B42933">
            <w:pPr>
              <w:pStyle w:val="14"/>
              <w:snapToGrid w:val="0"/>
              <w:jc w:val="both"/>
            </w:pPr>
            <w:r>
              <w:t xml:space="preserve">Krátkodobé pohľadávky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19D2BB2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4 499,85</w:t>
            </w:r>
          </w:p>
        </w:tc>
        <w:tc>
          <w:tcPr>
            <w:tcW w:w="1701" w:type="dxa"/>
          </w:tcPr>
          <w:p w14:paraId="75A21EE8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5 492,67</w:t>
            </w:r>
          </w:p>
        </w:tc>
      </w:tr>
      <w:tr w14:paraId="3A28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7FDED5ED">
            <w:pPr>
              <w:pStyle w:val="14"/>
              <w:snapToGrid w:val="0"/>
              <w:jc w:val="both"/>
            </w:pPr>
            <w:r>
              <w:t>Finančné účty - pokladnica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2C1ED05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408,91</w:t>
            </w:r>
          </w:p>
        </w:tc>
        <w:tc>
          <w:tcPr>
            <w:tcW w:w="1701" w:type="dxa"/>
          </w:tcPr>
          <w:p w14:paraId="04AE9F7A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2E37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49D2F6C5">
            <w:pPr>
              <w:pStyle w:val="14"/>
              <w:snapToGrid w:val="0"/>
              <w:jc w:val="both"/>
            </w:pPr>
            <w:r>
              <w:t xml:space="preserve">                       - bankové účty  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D51C4F9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25 109,58</w:t>
            </w:r>
          </w:p>
        </w:tc>
        <w:tc>
          <w:tcPr>
            <w:tcW w:w="1701" w:type="dxa"/>
          </w:tcPr>
          <w:p w14:paraId="04FE6365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661 490,41</w:t>
            </w:r>
          </w:p>
        </w:tc>
      </w:tr>
      <w:tr w14:paraId="68EA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E92D31D">
            <w:pPr>
              <w:pStyle w:val="14"/>
              <w:snapToGrid w:val="0"/>
              <w:jc w:val="both"/>
              <w:rPr>
                <w:bCs/>
              </w:rPr>
            </w:pPr>
            <w:r>
              <w:rPr>
                <w:bCs/>
              </w:rPr>
              <w:t>Náklady budúcich období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1B9C0DF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Cs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Cs/>
              </w:rPr>
              <w:t>90,00</w:t>
            </w:r>
          </w:p>
        </w:tc>
        <w:tc>
          <w:tcPr>
            <w:tcW w:w="1701" w:type="dxa"/>
          </w:tcPr>
          <w:p w14:paraId="5E2913D6">
            <w:pPr>
              <w:pStyle w:val="14"/>
              <w:snapToGrid w:val="0"/>
              <w:jc w:val="center"/>
              <w:rPr>
                <w:rFonts w:hint="default"/>
                <w:bCs/>
                <w:lang w:val="sk-SK"/>
              </w:rPr>
            </w:pPr>
            <w:r>
              <w:rPr>
                <w:rFonts w:hint="default"/>
                <w:bCs/>
                <w:lang w:val="sk-SK"/>
              </w:rPr>
              <w:t>0,00</w:t>
            </w:r>
          </w:p>
        </w:tc>
      </w:tr>
      <w:tr w14:paraId="5EF5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1447082C">
            <w:pPr>
              <w:pStyle w:val="1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4114C6A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bCs/>
                <w:kern w:val="2"/>
                <w:sz w:val="28"/>
                <w:szCs w:val="28"/>
                <w:lang w:val="sk-SK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593 455,77</w:t>
            </w:r>
          </w:p>
        </w:tc>
        <w:tc>
          <w:tcPr>
            <w:tcW w:w="1701" w:type="dxa"/>
          </w:tcPr>
          <w:p w14:paraId="26AD3C7A">
            <w:pPr>
              <w:pStyle w:val="14"/>
              <w:snapToGrid w:val="0"/>
              <w:jc w:val="center"/>
              <w:rPr>
                <w:rFonts w:hint="default"/>
                <w:b/>
                <w:bCs/>
                <w:sz w:val="28"/>
                <w:szCs w:val="28"/>
                <w:lang w:val="sk-SK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sk-SK"/>
              </w:rPr>
              <w:t>1 216 227,07</w:t>
            </w:r>
          </w:p>
        </w:tc>
      </w:tr>
      <w:tr w14:paraId="699C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173DC06E">
            <w:pPr>
              <w:pStyle w:val="14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370BF1E9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bCs/>
                <w:kern w:val="2"/>
                <w:sz w:val="28"/>
                <w:szCs w:val="28"/>
                <w:lang w:val="sk-SK" w:eastAsia="ar-SA" w:bidi="ar-SA"/>
              </w:rPr>
            </w:pPr>
          </w:p>
        </w:tc>
        <w:tc>
          <w:tcPr>
            <w:tcW w:w="1701" w:type="dxa"/>
          </w:tcPr>
          <w:p w14:paraId="604C4917">
            <w:pPr>
              <w:pStyle w:val="14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4165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429EBF7B">
            <w:pPr>
              <w:pStyle w:val="14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F249C50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bCs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  <w:bCs/>
              </w:rPr>
              <w:t>137 041,46</w:t>
            </w:r>
          </w:p>
        </w:tc>
        <w:tc>
          <w:tcPr>
            <w:tcW w:w="1701" w:type="dxa"/>
          </w:tcPr>
          <w:p w14:paraId="1A8D7F9B">
            <w:pPr>
              <w:pStyle w:val="14"/>
              <w:snapToGrid w:val="0"/>
              <w:jc w:val="center"/>
              <w:rPr>
                <w:rFonts w:hint="default"/>
                <w:b/>
                <w:bCs/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134 527,17</w:t>
            </w:r>
          </w:p>
        </w:tc>
      </w:tr>
      <w:tr w14:paraId="0CEE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61D3AC0E">
            <w:pPr>
              <w:pStyle w:val="14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07C7932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140 370,06</w:t>
            </w:r>
          </w:p>
        </w:tc>
        <w:tc>
          <w:tcPr>
            <w:tcW w:w="1701" w:type="dxa"/>
          </w:tcPr>
          <w:p w14:paraId="12421A0E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137 041,46</w:t>
            </w:r>
          </w:p>
        </w:tc>
      </w:tr>
      <w:tr w14:paraId="3D56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C727A02">
            <w:pPr>
              <w:pStyle w:val="14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EBF7ABD">
            <w:pPr>
              <w:pStyle w:val="14"/>
              <w:numPr>
                <w:ilvl w:val="0"/>
                <w:numId w:val="2"/>
              </w:numPr>
              <w:snapToGrid w:val="0"/>
              <w:ind w:left="720" w:leftChars="0" w:hanging="360" w:firstLineChars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3 328,60</w:t>
            </w:r>
          </w:p>
        </w:tc>
        <w:tc>
          <w:tcPr>
            <w:tcW w:w="1701" w:type="dxa"/>
          </w:tcPr>
          <w:p w14:paraId="52D48099">
            <w:pPr>
              <w:pStyle w:val="14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hint="default"/>
                <w:lang w:val="sk-SK"/>
              </w:rPr>
              <w:t>2 514,29</w:t>
            </w:r>
          </w:p>
        </w:tc>
      </w:tr>
      <w:tr w14:paraId="7F2A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143F450">
            <w:pPr>
              <w:pStyle w:val="14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70079C8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26 413,12</w:t>
            </w:r>
          </w:p>
        </w:tc>
        <w:tc>
          <w:tcPr>
            <w:tcW w:w="1701" w:type="dxa"/>
          </w:tcPr>
          <w:p w14:paraId="084CA389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662 388,11</w:t>
            </w:r>
          </w:p>
        </w:tc>
      </w:tr>
      <w:tr w14:paraId="74CC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18206713">
            <w:pPr>
              <w:pStyle w:val="14"/>
              <w:snapToGrid w:val="0"/>
              <w:jc w:val="both"/>
            </w:pPr>
            <w:r>
              <w:t>Zúčt. transferov medzi subj. VS  a iné zúčt.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E1EF7D4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0,00</w:t>
            </w:r>
          </w:p>
        </w:tc>
        <w:tc>
          <w:tcPr>
            <w:tcW w:w="1701" w:type="dxa"/>
          </w:tcPr>
          <w:p w14:paraId="75165522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665 130,00</w:t>
            </w:r>
          </w:p>
        </w:tc>
      </w:tr>
      <w:tr w14:paraId="7B4F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72C8B9C9">
            <w:pPr>
              <w:pStyle w:val="14"/>
              <w:snapToGrid w:val="0"/>
              <w:jc w:val="both"/>
            </w:pPr>
            <w:r>
              <w:t>Dlhodobé záväzky – SF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98C380D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0,00</w:t>
            </w:r>
          </w:p>
        </w:tc>
        <w:tc>
          <w:tcPr>
            <w:tcW w:w="1701" w:type="dxa"/>
          </w:tcPr>
          <w:p w14:paraId="334F1115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4CC5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4E3065E">
            <w:pPr>
              <w:pStyle w:val="14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477FDC5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11 694,95</w:t>
            </w:r>
          </w:p>
        </w:tc>
        <w:tc>
          <w:tcPr>
            <w:tcW w:w="1701" w:type="dxa"/>
          </w:tcPr>
          <w:p w14:paraId="7A4F3C30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6 258,11</w:t>
            </w:r>
          </w:p>
        </w:tc>
      </w:tr>
      <w:tr w14:paraId="5ACE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D4BC26D">
            <w:pPr>
              <w:pStyle w:val="14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E6EB474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7 456,48</w:t>
            </w:r>
          </w:p>
        </w:tc>
        <w:tc>
          <w:tcPr>
            <w:tcW w:w="1701" w:type="dxa"/>
          </w:tcPr>
          <w:p w14:paraId="180D8C5A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1 033,55</w:t>
            </w:r>
          </w:p>
        </w:tc>
      </w:tr>
      <w:tr w14:paraId="0266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2ED81898">
            <w:pPr>
              <w:pStyle w:val="14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3345E61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0,00</w:t>
            </w:r>
          </w:p>
        </w:tc>
        <w:tc>
          <w:tcPr>
            <w:tcW w:w="1701" w:type="dxa"/>
          </w:tcPr>
          <w:p w14:paraId="7B157CF0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134A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414DEF4A">
            <w:pPr>
              <w:pStyle w:val="14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5E1C825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2 425,39</w:t>
            </w:r>
          </w:p>
        </w:tc>
        <w:tc>
          <w:tcPr>
            <w:tcW w:w="1701" w:type="dxa"/>
          </w:tcPr>
          <w:p w14:paraId="21C81141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3 032,10</w:t>
            </w:r>
          </w:p>
        </w:tc>
      </w:tr>
      <w:tr w14:paraId="596C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3010E9D">
            <w:pPr>
              <w:pStyle w:val="14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A9A58C1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1 436,63</w:t>
            </w:r>
          </w:p>
        </w:tc>
        <w:tc>
          <w:tcPr>
            <w:tcW w:w="1701" w:type="dxa"/>
          </w:tcPr>
          <w:p w14:paraId="1E4BB50A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1 812,35</w:t>
            </w:r>
          </w:p>
        </w:tc>
      </w:tr>
      <w:tr w14:paraId="7148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44DA9C77">
            <w:pPr>
              <w:pStyle w:val="14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1B1493D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376,45</w:t>
            </w:r>
          </w:p>
        </w:tc>
        <w:tc>
          <w:tcPr>
            <w:tcW w:w="1701" w:type="dxa"/>
          </w:tcPr>
          <w:p w14:paraId="595371FD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380,11</w:t>
            </w:r>
          </w:p>
        </w:tc>
      </w:tr>
      <w:tr w14:paraId="17BF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14AD82B2">
            <w:pPr>
              <w:pStyle w:val="14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F7BACB8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0,00</w:t>
            </w:r>
          </w:p>
        </w:tc>
        <w:tc>
          <w:tcPr>
            <w:tcW w:w="1701" w:type="dxa"/>
          </w:tcPr>
          <w:p w14:paraId="269E08AE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6CF0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319D1097">
            <w:pPr>
              <w:pStyle w:val="14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1924599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kern w:val="2"/>
                <w:sz w:val="24"/>
                <w:szCs w:val="24"/>
                <w:lang w:val="sk-SK" w:eastAsia="ar-SA" w:bidi="ar-SA"/>
              </w:rPr>
            </w:pPr>
            <w:r>
              <w:t>14 478,17</w:t>
            </w:r>
          </w:p>
        </w:tc>
        <w:tc>
          <w:tcPr>
            <w:tcW w:w="1701" w:type="dxa"/>
          </w:tcPr>
          <w:p w14:paraId="1384E922">
            <w:pPr>
              <w:pStyle w:val="14"/>
              <w:snapToGrid w:val="0"/>
              <w:jc w:val="center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0,00</w:t>
            </w:r>
          </w:p>
        </w:tc>
      </w:tr>
      <w:tr w14:paraId="7E92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60DA3307">
            <w:pPr>
              <w:pStyle w:val="14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DE486DC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4"/>
                <w:szCs w:val="24"/>
                <w:lang w:val="sk-SK" w:eastAsia="ar-SA" w:bidi="ar-SA"/>
              </w:rPr>
            </w:pPr>
            <w:r>
              <w:rPr>
                <w:b/>
              </w:rPr>
              <w:t>430 001,19</w:t>
            </w:r>
          </w:p>
        </w:tc>
        <w:tc>
          <w:tcPr>
            <w:tcW w:w="1701" w:type="dxa"/>
          </w:tcPr>
          <w:p w14:paraId="33166E4E">
            <w:pPr>
              <w:pStyle w:val="14"/>
              <w:snapToGrid w:val="0"/>
              <w:jc w:val="center"/>
              <w:rPr>
                <w:rFonts w:hint="default"/>
                <w:b/>
                <w:lang w:val="sk-SK"/>
              </w:rPr>
            </w:pPr>
            <w:r>
              <w:rPr>
                <w:rFonts w:hint="default"/>
                <w:b/>
                <w:lang w:val="sk-SK"/>
              </w:rPr>
              <w:t>419 311,79</w:t>
            </w:r>
          </w:p>
        </w:tc>
      </w:tr>
      <w:tr w14:paraId="237A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11" w:type="dxa"/>
          </w:tcPr>
          <w:p w14:paraId="52387374">
            <w:pPr>
              <w:pStyle w:val="14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AB2132A">
            <w:pPr>
              <w:pStyle w:val="14"/>
              <w:snapToGrid w:val="0"/>
              <w:jc w:val="center"/>
              <w:rPr>
                <w:rFonts w:ascii="Times New Roman" w:hAnsi="Times New Roman" w:eastAsia="Lucida Sans Unicode" w:cs="Tahoma"/>
                <w:b/>
                <w:kern w:val="2"/>
                <w:sz w:val="28"/>
                <w:szCs w:val="28"/>
                <w:lang w:val="sk-SK" w:eastAsia="ar-SA" w:bidi="ar-SA"/>
              </w:rPr>
            </w:pPr>
            <w:r>
              <w:rPr>
                <w:b/>
                <w:sz w:val="28"/>
                <w:szCs w:val="28"/>
              </w:rPr>
              <w:t>593 455,77</w:t>
            </w:r>
          </w:p>
        </w:tc>
        <w:tc>
          <w:tcPr>
            <w:tcW w:w="1701" w:type="dxa"/>
          </w:tcPr>
          <w:p w14:paraId="7C960CEB">
            <w:pPr>
              <w:pStyle w:val="14"/>
              <w:snapToGrid w:val="0"/>
              <w:jc w:val="center"/>
              <w:rPr>
                <w:rFonts w:hint="default"/>
                <w:b/>
                <w:sz w:val="28"/>
                <w:szCs w:val="28"/>
                <w:lang w:val="sk-SK"/>
              </w:rPr>
            </w:pPr>
            <w:r>
              <w:rPr>
                <w:rFonts w:hint="default"/>
                <w:b/>
                <w:sz w:val="28"/>
                <w:szCs w:val="28"/>
                <w:lang w:val="sk-SK"/>
              </w:rPr>
              <w:t>1 216 227,07</w:t>
            </w:r>
          </w:p>
        </w:tc>
      </w:tr>
    </w:tbl>
    <w:p w14:paraId="3190B9E9">
      <w:pPr>
        <w:pStyle w:val="5"/>
        <w:rPr>
          <w:b/>
          <w:szCs w:val="24"/>
          <w:lang w:val="pt-BR"/>
        </w:rPr>
      </w:pPr>
    </w:p>
    <w:p w14:paraId="5481E90F">
      <w:pPr>
        <w:pStyle w:val="5"/>
        <w:rPr>
          <w:b/>
          <w:sz w:val="28"/>
          <w:highlight w:val="lightGray"/>
          <w:lang w:val="pl-PL"/>
        </w:rPr>
      </w:pPr>
    </w:p>
    <w:p w14:paraId="16D6B453">
      <w:pPr>
        <w:pStyle w:val="5"/>
        <w:rPr>
          <w:rFonts w:hint="default"/>
          <w:b/>
          <w:sz w:val="28"/>
          <w:lang w:val="sk-SK"/>
        </w:rPr>
      </w:pPr>
      <w:r>
        <w:rPr>
          <w:b/>
          <w:sz w:val="28"/>
          <w:highlight w:val="lightGray"/>
          <w:lang w:val="pl-PL"/>
        </w:rPr>
        <w:t xml:space="preserve">7. </w:t>
      </w:r>
      <w:r>
        <w:rPr>
          <w:b/>
          <w:sz w:val="28"/>
          <w:szCs w:val="28"/>
          <w:highlight w:val="lightGray"/>
        </w:rPr>
        <w:t>Prehľad o stave a vývoji dlhu k 31.12.202</w:t>
      </w:r>
      <w:r>
        <w:rPr>
          <w:rFonts w:hint="default"/>
          <w:b/>
          <w:sz w:val="28"/>
          <w:szCs w:val="28"/>
          <w:highlight w:val="lightGray"/>
          <w:lang w:val="sk-SK"/>
        </w:rPr>
        <w:t>4</w:t>
      </w:r>
    </w:p>
    <w:p w14:paraId="45D09FC1">
      <w:pPr>
        <w:pStyle w:val="5"/>
        <w:rPr>
          <w:b/>
          <w:sz w:val="28"/>
          <w:lang w:val="pl-PL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2203"/>
        <w:gridCol w:w="1760"/>
        <w:gridCol w:w="1630"/>
      </w:tblGrid>
      <w:tr w14:paraId="3258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F8D9384">
            <w:pPr>
              <w:ind w:left="-108"/>
              <w:jc w:val="both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Stav záväzkov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56118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8E58B1D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91694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9E1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tcBorders>
              <w:top w:val="single" w:color="auto" w:sz="4" w:space="0"/>
            </w:tcBorders>
            <w:shd w:val="clear" w:color="auto" w:fill="D9D9D9"/>
          </w:tcPr>
          <w:p w14:paraId="016E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color="auto" w:sz="4" w:space="0"/>
            </w:tcBorders>
            <w:shd w:val="clear" w:color="auto" w:fill="D9D9D9"/>
          </w:tcPr>
          <w:p w14:paraId="77BE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celkom k 31.12.202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  <w:r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shd w:val="clear" w:color="auto" w:fill="D9D9D9"/>
          </w:tcPr>
          <w:p w14:paraId="5BD8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color="auto" w:sz="4" w:space="0"/>
            </w:tcBorders>
            <w:shd w:val="clear" w:color="auto" w:fill="D9D9D9"/>
          </w:tcPr>
          <w:p w14:paraId="10AF2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po lehote splatnosti</w:t>
            </w:r>
          </w:p>
        </w:tc>
      </w:tr>
      <w:tr w14:paraId="6D53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3990B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14:paraId="7EFF900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14:paraId="2D462E3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14:paraId="7868F38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14:paraId="4997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422CA44E">
            <w:pPr>
              <w:widowControl/>
              <w:numPr>
                <w:ilvl w:val="0"/>
                <w:numId w:val="9"/>
              </w:num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14:paraId="45A82B5D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1 033,55</w:t>
            </w:r>
          </w:p>
        </w:tc>
        <w:tc>
          <w:tcPr>
            <w:tcW w:w="1760" w:type="dxa"/>
          </w:tcPr>
          <w:p w14:paraId="5F945F42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1 033,55</w:t>
            </w:r>
          </w:p>
        </w:tc>
        <w:tc>
          <w:tcPr>
            <w:tcW w:w="1630" w:type="dxa"/>
          </w:tcPr>
          <w:p w14:paraId="5A174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46BE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456D1D61">
            <w:pPr>
              <w:widowControl/>
              <w:numPr>
                <w:ilvl w:val="0"/>
                <w:numId w:val="9"/>
              </w:num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14:paraId="060CF034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3 032,10</w:t>
            </w:r>
          </w:p>
        </w:tc>
        <w:tc>
          <w:tcPr>
            <w:tcW w:w="1760" w:type="dxa"/>
          </w:tcPr>
          <w:p w14:paraId="3967A5D3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3 032,10</w:t>
            </w:r>
          </w:p>
        </w:tc>
        <w:tc>
          <w:tcPr>
            <w:tcW w:w="1630" w:type="dxa"/>
          </w:tcPr>
          <w:p w14:paraId="58516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5E45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1CEB5C53">
            <w:pPr>
              <w:widowControl/>
              <w:numPr>
                <w:ilvl w:val="0"/>
                <w:numId w:val="9"/>
              </w:num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14:paraId="0C419361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1 812,35</w:t>
            </w:r>
          </w:p>
        </w:tc>
        <w:tc>
          <w:tcPr>
            <w:tcW w:w="1760" w:type="dxa"/>
          </w:tcPr>
          <w:p w14:paraId="4ABF9EB2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812,35</w:t>
            </w:r>
          </w:p>
        </w:tc>
        <w:tc>
          <w:tcPr>
            <w:tcW w:w="1630" w:type="dxa"/>
          </w:tcPr>
          <w:p w14:paraId="3437D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2496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2AAE6897">
            <w:pPr>
              <w:widowControl/>
              <w:numPr>
                <w:ilvl w:val="0"/>
                <w:numId w:val="9"/>
              </w:num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14:paraId="7FEF3A60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380,11</w:t>
            </w:r>
          </w:p>
        </w:tc>
        <w:tc>
          <w:tcPr>
            <w:tcW w:w="1760" w:type="dxa"/>
          </w:tcPr>
          <w:p w14:paraId="179F66B2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380,11</w:t>
            </w:r>
          </w:p>
        </w:tc>
        <w:tc>
          <w:tcPr>
            <w:tcW w:w="1630" w:type="dxa"/>
          </w:tcPr>
          <w:p w14:paraId="59336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6C79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</w:tcPr>
          <w:p w14:paraId="444867F3">
            <w:pPr>
              <w:widowControl/>
              <w:numPr>
                <w:ilvl w:val="0"/>
                <w:numId w:val="9"/>
              </w:num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14:paraId="28C8B9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14:paraId="377CB1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14:paraId="45BFDC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636D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shd w:val="clear" w:color="auto" w:fill="D9D9D9"/>
          </w:tcPr>
          <w:p w14:paraId="797399BD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Záväzky spolu k 31.12.202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2203" w:type="dxa"/>
            <w:shd w:val="clear" w:color="auto" w:fill="D9D9D9"/>
          </w:tcPr>
          <w:p w14:paraId="62DDE9F5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6 258,11</w:t>
            </w:r>
          </w:p>
        </w:tc>
        <w:tc>
          <w:tcPr>
            <w:tcW w:w="1760" w:type="dxa"/>
            <w:shd w:val="clear" w:color="auto" w:fill="D9D9D9"/>
          </w:tcPr>
          <w:p w14:paraId="76655768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6 258,11</w:t>
            </w:r>
          </w:p>
        </w:tc>
        <w:tc>
          <w:tcPr>
            <w:tcW w:w="1630" w:type="dxa"/>
            <w:shd w:val="clear" w:color="auto" w:fill="D9D9D9"/>
          </w:tcPr>
          <w:p w14:paraId="28D7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5EA4E522">
      <w:pPr>
        <w:jc w:val="both"/>
        <w:rPr>
          <w:b/>
          <w:sz w:val="24"/>
          <w:szCs w:val="24"/>
        </w:rPr>
      </w:pPr>
    </w:p>
    <w:p w14:paraId="0FFF472A">
      <w:pPr>
        <w:jc w:val="both"/>
        <w:rPr>
          <w:b/>
          <w:sz w:val="24"/>
          <w:szCs w:val="24"/>
        </w:rPr>
      </w:pPr>
    </w:p>
    <w:p w14:paraId="2E611760">
      <w:pPr>
        <w:jc w:val="both"/>
        <w:rPr>
          <w:rFonts w:hint="default"/>
          <w:b/>
          <w:sz w:val="24"/>
          <w:szCs w:val="24"/>
          <w:lang w:val="sk-SK"/>
        </w:rPr>
      </w:pPr>
    </w:p>
    <w:p w14:paraId="7327F87E">
      <w:pPr>
        <w:jc w:val="both"/>
        <w:rPr>
          <w:rFonts w:hint="default"/>
          <w:b/>
          <w:sz w:val="24"/>
          <w:szCs w:val="24"/>
          <w:lang w:val="sk-SK"/>
        </w:rPr>
      </w:pPr>
    </w:p>
    <w:p w14:paraId="4D568041">
      <w:pPr>
        <w:jc w:val="both"/>
        <w:rPr>
          <w:rFonts w:hint="default"/>
          <w:b/>
          <w:sz w:val="24"/>
          <w:szCs w:val="24"/>
          <w:lang w:val="sk-SK"/>
        </w:rPr>
      </w:pPr>
    </w:p>
    <w:p w14:paraId="12EB76EE">
      <w:pPr>
        <w:jc w:val="both"/>
        <w:rPr>
          <w:rFonts w:hint="default"/>
          <w:b/>
          <w:sz w:val="24"/>
          <w:szCs w:val="24"/>
          <w:lang w:val="sk-SK"/>
        </w:rPr>
      </w:pPr>
    </w:p>
    <w:p w14:paraId="3E31CF73">
      <w:pPr>
        <w:jc w:val="both"/>
        <w:rPr>
          <w:rFonts w:hint="default"/>
          <w:b/>
          <w:sz w:val="24"/>
          <w:szCs w:val="24"/>
          <w:lang w:val="sk-SK"/>
        </w:rPr>
      </w:pPr>
    </w:p>
    <w:p w14:paraId="6BD0F295">
      <w:pPr>
        <w:jc w:val="both"/>
        <w:rPr>
          <w:rFonts w:hint="default"/>
          <w:b/>
          <w:sz w:val="24"/>
          <w:szCs w:val="24"/>
          <w:lang w:val="sk-SK"/>
        </w:rPr>
      </w:pPr>
    </w:p>
    <w:p w14:paraId="11C8B6F4">
      <w:pPr>
        <w:jc w:val="both"/>
        <w:rPr>
          <w:rFonts w:hint="default"/>
          <w:b/>
          <w:sz w:val="24"/>
          <w:szCs w:val="24"/>
          <w:lang w:val="sk-SK"/>
        </w:rPr>
      </w:pPr>
    </w:p>
    <w:p w14:paraId="52226F3F">
      <w:pPr>
        <w:jc w:val="both"/>
        <w:rPr>
          <w:rFonts w:hint="default"/>
          <w:b/>
          <w:sz w:val="24"/>
          <w:szCs w:val="24"/>
          <w:lang w:val="sk-SK"/>
        </w:rPr>
      </w:pPr>
    </w:p>
    <w:p w14:paraId="767D53EF">
      <w:pPr>
        <w:jc w:val="both"/>
        <w:rPr>
          <w:rFonts w:hint="default"/>
          <w:b/>
          <w:sz w:val="24"/>
          <w:szCs w:val="24"/>
          <w:lang w:val="sk-SK"/>
        </w:rPr>
      </w:pPr>
    </w:p>
    <w:p w14:paraId="6908B426">
      <w:pPr>
        <w:jc w:val="both"/>
        <w:rPr>
          <w:rFonts w:hint="default"/>
          <w:b/>
          <w:sz w:val="24"/>
          <w:szCs w:val="24"/>
          <w:lang w:val="sk-SK"/>
        </w:rPr>
      </w:pPr>
      <w:bookmarkStart w:id="0" w:name="_GoBack"/>
      <w:bookmarkEnd w:id="0"/>
    </w:p>
    <w:p w14:paraId="76F72489">
      <w:pPr>
        <w:jc w:val="both"/>
        <w:rPr>
          <w:rFonts w:hint="default"/>
          <w:b/>
          <w:sz w:val="24"/>
          <w:szCs w:val="24"/>
          <w:lang w:val="sk-SK"/>
        </w:rPr>
      </w:pPr>
      <w:r>
        <w:rPr>
          <w:b/>
          <w:sz w:val="24"/>
          <w:szCs w:val="24"/>
        </w:rPr>
        <w:t>Stav úverov k 31.12.202</w:t>
      </w:r>
      <w:r>
        <w:rPr>
          <w:rFonts w:hint="default"/>
          <w:b/>
          <w:sz w:val="24"/>
          <w:szCs w:val="24"/>
          <w:lang w:val="sk-SK"/>
        </w:rPr>
        <w:t>4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01"/>
        <w:gridCol w:w="1190"/>
        <w:gridCol w:w="1219"/>
        <w:gridCol w:w="1276"/>
        <w:gridCol w:w="1276"/>
        <w:gridCol w:w="1247"/>
      </w:tblGrid>
      <w:tr w14:paraId="43A3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shd w:val="clear" w:color="auto" w:fill="D9D9D9"/>
          </w:tcPr>
          <w:p w14:paraId="02419E26">
            <w:pPr>
              <w:jc w:val="center"/>
              <w:rPr>
                <w:sz w:val="24"/>
                <w:szCs w:val="24"/>
              </w:rPr>
            </w:pPr>
          </w:p>
          <w:p w14:paraId="2A5CC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14:paraId="453FD736">
            <w:pPr>
              <w:jc w:val="center"/>
              <w:rPr>
                <w:sz w:val="24"/>
                <w:szCs w:val="24"/>
              </w:rPr>
            </w:pPr>
          </w:p>
          <w:p w14:paraId="3D2FF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Účel</w:t>
            </w:r>
          </w:p>
        </w:tc>
        <w:tc>
          <w:tcPr>
            <w:tcW w:w="1190" w:type="dxa"/>
            <w:shd w:val="clear" w:color="auto" w:fill="D9D9D9"/>
          </w:tcPr>
          <w:p w14:paraId="74F0B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219" w:type="dxa"/>
            <w:shd w:val="clear" w:color="auto" w:fill="D9D9D9"/>
          </w:tcPr>
          <w:p w14:paraId="50E8C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Ročná splátka istiny </w:t>
            </w:r>
          </w:p>
          <w:p w14:paraId="0D308672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za rok 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19A2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Ročná splátka úrokov </w:t>
            </w:r>
          </w:p>
          <w:p w14:paraId="072E0C39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za rok 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0C978EDF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Zostatok úveru (istiny) k 31.12.202</w:t>
            </w:r>
            <w:r>
              <w:rPr>
                <w:rFonts w:hint="default"/>
                <w:sz w:val="24"/>
                <w:szCs w:val="24"/>
                <w:lang w:val="sk-SK"/>
              </w:rPr>
              <w:t>4</w:t>
            </w:r>
          </w:p>
        </w:tc>
        <w:tc>
          <w:tcPr>
            <w:tcW w:w="1247" w:type="dxa"/>
            <w:shd w:val="clear" w:color="auto" w:fill="D9D9D9"/>
          </w:tcPr>
          <w:p w14:paraId="2D50C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  <w:p w14:paraId="0E39D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splatnosti</w:t>
            </w:r>
          </w:p>
          <w:p w14:paraId="5C51A7E6">
            <w:pPr>
              <w:jc w:val="center"/>
              <w:rPr>
                <w:sz w:val="24"/>
                <w:szCs w:val="24"/>
              </w:rPr>
            </w:pPr>
          </w:p>
        </w:tc>
      </w:tr>
      <w:tr w14:paraId="48E0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190B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01" w:type="dxa"/>
          </w:tcPr>
          <w:p w14:paraId="0914E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miestnej infraštruktúry v obci Černina /MAS/</w:t>
            </w:r>
          </w:p>
        </w:tc>
        <w:tc>
          <w:tcPr>
            <w:tcW w:w="1190" w:type="dxa"/>
          </w:tcPr>
          <w:p w14:paraId="03355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14 478,17</w:t>
            </w:r>
          </w:p>
        </w:tc>
        <w:tc>
          <w:tcPr>
            <w:tcW w:w="1219" w:type="dxa"/>
          </w:tcPr>
          <w:p w14:paraId="3005D883">
            <w:pPr>
              <w:wordWrap w:val="0"/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14 478,17</w:t>
            </w:r>
          </w:p>
        </w:tc>
        <w:tc>
          <w:tcPr>
            <w:tcW w:w="1276" w:type="dxa"/>
          </w:tcPr>
          <w:p w14:paraId="6B4FE9D7">
            <w:pPr>
              <w:jc w:val="right"/>
              <w:rPr>
                <w:rFonts w:hint="default"/>
                <w:sz w:val="24"/>
                <w:szCs w:val="24"/>
                <w:highlight w:val="green"/>
                <w:lang w:val="sk-SK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shd w:val="clear" w:color="FFFFFF"/>
                <w:lang w:val="sk-SK"/>
              </w:rPr>
              <w:t>671,98</w:t>
            </w:r>
          </w:p>
        </w:tc>
        <w:tc>
          <w:tcPr>
            <w:tcW w:w="1276" w:type="dxa"/>
          </w:tcPr>
          <w:p w14:paraId="73CABC30">
            <w:pPr>
              <w:jc w:val="right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247" w:type="dxa"/>
          </w:tcPr>
          <w:p w14:paraId="43A26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14:paraId="6EAD1647">
      <w:pPr>
        <w:jc w:val="both"/>
        <w:rPr>
          <w:sz w:val="24"/>
          <w:szCs w:val="24"/>
        </w:rPr>
      </w:pPr>
    </w:p>
    <w:p w14:paraId="013CA632">
      <w:pPr>
        <w:jc w:val="both"/>
        <w:rPr>
          <w:rFonts w:hint="default"/>
          <w:sz w:val="24"/>
          <w:szCs w:val="24"/>
          <w:lang w:val="sk-SK"/>
        </w:rPr>
      </w:pPr>
      <w:r>
        <w:rPr>
          <w:sz w:val="24"/>
          <w:szCs w:val="24"/>
        </w:rPr>
        <w:t xml:space="preserve">Obec uzatvorila v roku 2023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Zmluvu o poskytnutí krátkodobého úveru na Rekonštrukciu miestnej infraštruktúry v obci Černina /MAS/. Úver je krátkodobý s dobou splatnosti do 22.06.2024. Splátka istiny bude vykonaná jednorázovo po kontrole PPA, splátky úrokov sú mesačné. </w:t>
      </w:r>
      <w:r>
        <w:rPr>
          <w:rFonts w:hint="default"/>
          <w:sz w:val="24"/>
          <w:szCs w:val="24"/>
          <w:lang w:val="sk-SK"/>
        </w:rPr>
        <w:t>Splatnosť úveru bola predĺžená a úver bol vyplatený v 11/2024.</w:t>
      </w:r>
    </w:p>
    <w:p w14:paraId="0EC07E25">
      <w:pPr>
        <w:jc w:val="both"/>
        <w:rPr>
          <w:sz w:val="24"/>
          <w:szCs w:val="24"/>
        </w:rPr>
      </w:pPr>
    </w:p>
    <w:p w14:paraId="09B40AD7">
      <w:pPr>
        <w:jc w:val="both"/>
        <w:rPr>
          <w:sz w:val="24"/>
          <w:szCs w:val="24"/>
        </w:rPr>
      </w:pPr>
    </w:p>
    <w:p w14:paraId="5B109E54">
      <w:pPr>
        <w:rPr>
          <w:b/>
          <w:strike/>
          <w:color w:val="0000FF"/>
          <w:sz w:val="24"/>
          <w:szCs w:val="24"/>
        </w:rPr>
      </w:pPr>
      <w:r>
        <w:rPr>
          <w:b/>
          <w:sz w:val="24"/>
          <w:szCs w:val="24"/>
        </w:rPr>
        <w:t>Dodržiavanie pravidiel používania návratných zdrojov financovania: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2796D1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Obec v zmysle ustanovenia § 17 ods. 6 zákona č.</w:t>
      </w:r>
      <w:r>
        <w:rPr>
          <w:sz w:val="24"/>
          <w:szCs w:val="24"/>
        </w:rPr>
        <w:t>583/2004 Z.z. o rozpočtových pravidlách územnej samosprávy a o zmene a doplnení niektorých zákonov v z.n.p.,</w:t>
      </w:r>
      <w:r>
        <w:rPr>
          <w:bCs/>
          <w:sz w:val="24"/>
          <w:szCs w:val="24"/>
        </w:rPr>
        <w:t xml:space="preserve"> môže na plnenie svojich úloh prijať návratné zdroje financovania, len ak:</w:t>
      </w:r>
    </w:p>
    <w:p w14:paraId="5FFF2A63">
      <w:pPr>
        <w:widowControl/>
        <w:numPr>
          <w:ilvl w:val="0"/>
          <w:numId w:val="10"/>
        </w:numPr>
        <w:tabs>
          <w:tab w:val="left" w:pos="284"/>
          <w:tab w:val="clear" w:pos="720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celková suma dlhu obce neprekročí </w:t>
      </w:r>
      <w:r>
        <w:rPr>
          <w:b/>
          <w:bCs/>
          <w:sz w:val="24"/>
          <w:szCs w:val="24"/>
        </w:rPr>
        <w:t>60%</w:t>
      </w:r>
      <w:r>
        <w:rPr>
          <w:bCs/>
          <w:sz w:val="24"/>
          <w:szCs w:val="24"/>
        </w:rPr>
        <w:t xml:space="preserve"> skutočných bežných príjmov predchádzajúceho rozpočtového roka a</w:t>
      </w:r>
    </w:p>
    <w:p w14:paraId="5B09FCE4">
      <w:pPr>
        <w:widowControl/>
        <w:numPr>
          <w:ilvl w:val="0"/>
          <w:numId w:val="10"/>
        </w:numPr>
        <w:tabs>
          <w:tab w:val="left" w:pos="284"/>
          <w:tab w:val="clear" w:pos="7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>
        <w:rPr>
          <w:b/>
          <w:sz w:val="24"/>
          <w:szCs w:val="24"/>
        </w:rPr>
        <w:t>25 %</w:t>
      </w:r>
      <w:r>
        <w:rPr>
          <w:sz w:val="24"/>
          <w:szCs w:val="24"/>
        </w:rPr>
        <w:t xml:space="preserve"> skutočných bežných príjmov predchádzajúceho rozpočtového roka znížených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14:paraId="2937AA5F">
      <w:pPr>
        <w:jc w:val="both"/>
        <w:rPr>
          <w:sz w:val="24"/>
          <w:szCs w:val="24"/>
        </w:rPr>
      </w:pPr>
    </w:p>
    <w:p w14:paraId="578FB56F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Výpočet podľa § 17 ods.6 písm. a):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9"/>
        <w:gridCol w:w="2835"/>
      </w:tblGrid>
      <w:tr w14:paraId="7646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</w:tcBorders>
            <w:shd w:val="clear" w:color="auto" w:fill="D9D9D9"/>
          </w:tcPr>
          <w:p w14:paraId="3F304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D9D9D9"/>
          </w:tcPr>
          <w:p w14:paraId="39791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 EUR</w:t>
            </w:r>
          </w:p>
        </w:tc>
      </w:tr>
      <w:tr w14:paraId="2BA7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</w:tcPr>
          <w:p w14:paraId="14481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Skutočné bežné príjmy z finančného výkazu FIN 1-12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14:paraId="2D6F8E0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14:paraId="31B5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</w:tcPr>
          <w:p w14:paraId="4F3E568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skutočné bežné príjmy obce </w:t>
            </w:r>
          </w:p>
        </w:tc>
        <w:tc>
          <w:tcPr>
            <w:tcW w:w="2835" w:type="dxa"/>
          </w:tcPr>
          <w:p w14:paraId="2589C771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56 142,77</w:t>
            </w:r>
          </w:p>
        </w:tc>
      </w:tr>
      <w:tr w14:paraId="3B9D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shd w:val="clear" w:color="auto" w:fill="D9D9D9"/>
          </w:tcPr>
          <w:p w14:paraId="095EB3CC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Spolu bežné príjmy obce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p w14:paraId="112460AB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98 753,84</w:t>
            </w:r>
          </w:p>
        </w:tc>
      </w:tr>
      <w:tr w14:paraId="17E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</w:tcPr>
          <w:p w14:paraId="1B8047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Celková suma dlhu obce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14:paraId="233DE0E0">
            <w:pPr>
              <w:rPr>
                <w:b/>
                <w:sz w:val="24"/>
                <w:szCs w:val="24"/>
              </w:rPr>
            </w:pPr>
          </w:p>
        </w:tc>
      </w:tr>
      <w:tr w14:paraId="5AF5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</w:tcPr>
          <w:p w14:paraId="53370ECC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zostatok istiny z bankových úverov</w:t>
            </w:r>
          </w:p>
        </w:tc>
        <w:tc>
          <w:tcPr>
            <w:tcW w:w="2835" w:type="dxa"/>
          </w:tcPr>
          <w:p w14:paraId="023F8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197C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1095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F055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  <w:tr w14:paraId="7015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6150C47D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Spolu celková suma dlhu obce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728EEC8A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  <w:tr w14:paraId="0214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A2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994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14:paraId="1BEC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F826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b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C9B5">
            <w:pPr>
              <w:pStyle w:val="11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  <w:tr w14:paraId="12B9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4B5E7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01757944">
            <w:pPr>
              <w:pStyle w:val="11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  <w:tr w14:paraId="0CD1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ECAAB83">
            <w:pPr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Spolu upravená celková suma dlhu obce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022A9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14:paraId="55C93609">
      <w:pPr>
        <w:jc w:val="both"/>
        <w:rPr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3203"/>
        <w:gridCol w:w="2911"/>
      </w:tblGrid>
      <w:tr w14:paraId="7CDF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D9D9D9"/>
          </w:tcPr>
          <w:p w14:paraId="232AD5C2">
            <w:pPr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Zostatok istiny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</w:p>
        </w:tc>
        <w:tc>
          <w:tcPr>
            <w:tcW w:w="3260" w:type="dxa"/>
            <w:shd w:val="clear" w:color="auto" w:fill="D9D9D9"/>
          </w:tcPr>
          <w:p w14:paraId="3D5728D3">
            <w:pPr>
              <w:jc w:val="center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Skutočné bežné príjmy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</w:p>
        </w:tc>
        <w:tc>
          <w:tcPr>
            <w:tcW w:w="2977" w:type="dxa"/>
            <w:shd w:val="clear" w:color="auto" w:fill="D9D9D9"/>
          </w:tcPr>
          <w:p w14:paraId="53C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17 ods.6 písm. a)</w:t>
            </w:r>
          </w:p>
          <w:p w14:paraId="6FF09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B36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35C5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260" w:type="dxa"/>
          </w:tcPr>
          <w:p w14:paraId="277D9D81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98 753,84</w:t>
            </w:r>
          </w:p>
        </w:tc>
        <w:tc>
          <w:tcPr>
            <w:tcW w:w="2977" w:type="dxa"/>
          </w:tcPr>
          <w:p w14:paraId="1910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0,00 %</w:t>
            </w:r>
          </w:p>
        </w:tc>
      </w:tr>
    </w:tbl>
    <w:p w14:paraId="0C8BBC66">
      <w:pPr>
        <w:jc w:val="both"/>
        <w:rPr>
          <w:b/>
          <w:sz w:val="24"/>
          <w:szCs w:val="24"/>
        </w:rPr>
      </w:pPr>
    </w:p>
    <w:p w14:paraId="67C74B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Zákonná podmienka podľa § 17 ods.6 písm. a) zákona č.583/2004 Z.z. bola splnená. </w:t>
      </w:r>
    </w:p>
    <w:p w14:paraId="63BA9521">
      <w:pPr>
        <w:jc w:val="both"/>
        <w:rPr>
          <w:sz w:val="24"/>
          <w:szCs w:val="24"/>
        </w:rPr>
      </w:pPr>
    </w:p>
    <w:p w14:paraId="07F7EEA1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Výpočet podľa § 17 ods.6 písm. b) :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4"/>
        <w:gridCol w:w="2850"/>
      </w:tblGrid>
      <w:tr w14:paraId="20EE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tcBorders>
              <w:top w:val="single" w:color="auto" w:sz="4" w:space="0"/>
            </w:tcBorders>
            <w:shd w:val="clear" w:color="auto" w:fill="D9D9D9"/>
          </w:tcPr>
          <w:p w14:paraId="4D8A4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color="auto" w:sz="4" w:space="0"/>
            </w:tcBorders>
            <w:shd w:val="clear" w:color="auto" w:fill="D9D9D9"/>
          </w:tcPr>
          <w:p w14:paraId="4E1BF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v EUR</w:t>
            </w:r>
          </w:p>
        </w:tc>
      </w:tr>
      <w:tr w14:paraId="678B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2F2F2"/>
          </w:tcPr>
          <w:p w14:paraId="659A2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Skutočné bežné príjmy z finančného výkazu FIN 1-12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14:paraId="657C2B06">
            <w:pPr>
              <w:rPr>
                <w:b/>
                <w:sz w:val="24"/>
                <w:szCs w:val="24"/>
              </w:rPr>
            </w:pPr>
          </w:p>
        </w:tc>
      </w:tr>
      <w:tr w14:paraId="2382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</w:tcPr>
          <w:p w14:paraId="6AD43CF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skutočné bežné príjmy obce </w:t>
            </w:r>
          </w:p>
        </w:tc>
        <w:tc>
          <w:tcPr>
            <w:tcW w:w="2850" w:type="dxa"/>
          </w:tcPr>
          <w:p w14:paraId="6B3320E6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98 753,84</w:t>
            </w:r>
          </w:p>
        </w:tc>
      </w:tr>
      <w:tr w14:paraId="518F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2F2F2"/>
          </w:tcPr>
          <w:p w14:paraId="4DD3E1E2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Spolu bežné príjmy obce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</w:p>
        </w:tc>
        <w:tc>
          <w:tcPr>
            <w:tcW w:w="2850" w:type="dxa"/>
            <w:shd w:val="clear" w:color="auto" w:fill="F2F2F2"/>
          </w:tcPr>
          <w:p w14:paraId="548D735E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98 753,84</w:t>
            </w:r>
          </w:p>
        </w:tc>
      </w:tr>
      <w:tr w14:paraId="354C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FFFFF"/>
          </w:tcPr>
          <w:p w14:paraId="11439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14:paraId="69AD380C">
            <w:pPr>
              <w:rPr>
                <w:b/>
                <w:sz w:val="24"/>
                <w:szCs w:val="24"/>
              </w:rPr>
            </w:pPr>
          </w:p>
        </w:tc>
      </w:tr>
      <w:tr w14:paraId="59D7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FFFFF"/>
          </w:tcPr>
          <w:p w14:paraId="429CB715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14:paraId="1128808A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5 385,07</w:t>
            </w:r>
          </w:p>
        </w:tc>
      </w:tr>
      <w:tr w14:paraId="4F8A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FFFFF"/>
          </w:tcPr>
          <w:p w14:paraId="4CD6CE3C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14:paraId="67B2C05E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37 226,00</w:t>
            </w:r>
          </w:p>
        </w:tc>
      </w:tr>
      <w:tr w14:paraId="740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2F2F2"/>
          </w:tcPr>
          <w:p w14:paraId="17B0A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 bežné príjmy obce  znížené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  <w:r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14:paraId="6E314A79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42 611,07</w:t>
            </w:r>
          </w:p>
        </w:tc>
      </w:tr>
      <w:tr w14:paraId="2745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D9D9D9"/>
          </w:tcPr>
          <w:p w14:paraId="30F1B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 upravené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bežné príjmy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14:paraId="454FF3B9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56 142,77</w:t>
            </w:r>
          </w:p>
        </w:tc>
      </w:tr>
      <w:tr w14:paraId="34B2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2F2F2"/>
          </w:tcPr>
          <w:p w14:paraId="3EE1A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Splátky istiny a úrokov z finančného výkazu FIN 1-12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  <w:r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14:paraId="7149BBB0">
            <w:pPr>
              <w:rPr>
                <w:b/>
                <w:sz w:val="24"/>
                <w:szCs w:val="24"/>
              </w:rPr>
            </w:pPr>
          </w:p>
        </w:tc>
      </w:tr>
      <w:tr w14:paraId="2C2E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FFFFFF"/>
          </w:tcPr>
          <w:p w14:paraId="3587C15D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14:paraId="3411DBE9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671,98</w:t>
            </w:r>
          </w:p>
        </w:tc>
      </w:tr>
      <w:tr w14:paraId="46E3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shd w:val="clear" w:color="auto" w:fill="D9D9D9"/>
          </w:tcPr>
          <w:p w14:paraId="07319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 splátky istiny a úrokov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14:paraId="14F2EFBC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671,98</w:t>
            </w:r>
          </w:p>
        </w:tc>
      </w:tr>
    </w:tbl>
    <w:p w14:paraId="26EC9783">
      <w:pPr>
        <w:jc w:val="both"/>
        <w:rPr>
          <w:b/>
          <w:color w:val="FF0000"/>
          <w:sz w:val="24"/>
          <w:szCs w:val="24"/>
        </w:rPr>
      </w:pPr>
    </w:p>
    <w:p w14:paraId="5D7D37C8">
      <w:pPr>
        <w:jc w:val="both"/>
        <w:rPr>
          <w:b/>
          <w:color w:val="FF0000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072"/>
        <w:gridCol w:w="2915"/>
      </w:tblGrid>
      <w:tr w14:paraId="1F36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D9D9D9"/>
          </w:tcPr>
          <w:p w14:paraId="27D1E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ročných splátok vrátane úhrady výnosov za rok 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4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14:paraId="399F7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Skutočné </w:t>
            </w:r>
            <w:r>
              <w:rPr>
                <w:b/>
                <w:color w:val="FF0000"/>
                <w:sz w:val="24"/>
                <w:szCs w:val="24"/>
              </w:rPr>
              <w:t xml:space="preserve">upravené </w:t>
            </w:r>
            <w:r>
              <w:rPr>
                <w:b/>
                <w:sz w:val="24"/>
                <w:szCs w:val="24"/>
              </w:rPr>
              <w:t>bežné príjmy k 31.12.202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3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14:paraId="34E3B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17 ods.6 písm. b)</w:t>
            </w:r>
          </w:p>
        </w:tc>
      </w:tr>
      <w:tr w14:paraId="6C9D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7740DC1A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671,98</w:t>
            </w:r>
          </w:p>
        </w:tc>
        <w:tc>
          <w:tcPr>
            <w:tcW w:w="3118" w:type="dxa"/>
          </w:tcPr>
          <w:p w14:paraId="0E48D9D1">
            <w:pPr>
              <w:jc w:val="center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56 142,77</w:t>
            </w:r>
          </w:p>
        </w:tc>
        <w:tc>
          <w:tcPr>
            <w:tcW w:w="2977" w:type="dxa"/>
          </w:tcPr>
          <w:p w14:paraId="1BD8F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1,20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CB329F1">
      <w:pPr>
        <w:ind w:left="360"/>
        <w:jc w:val="both"/>
        <w:rPr>
          <w:sz w:val="24"/>
          <w:szCs w:val="24"/>
        </w:rPr>
      </w:pPr>
    </w:p>
    <w:p w14:paraId="005CF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Zákonná podmienka podľa § 17 ods.6 písm. b) zákona č.583/2004 Z.z. bola splnená. </w:t>
      </w:r>
    </w:p>
    <w:p w14:paraId="091D5070">
      <w:pPr>
        <w:jc w:val="both"/>
        <w:rPr>
          <w:sz w:val="24"/>
          <w:szCs w:val="24"/>
        </w:rPr>
      </w:pPr>
    </w:p>
    <w:p w14:paraId="44A37C0E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8. Hospodárenie príspevkových organizácií</w:t>
      </w:r>
      <w:r>
        <w:rPr>
          <w:b/>
          <w:sz w:val="28"/>
          <w:szCs w:val="28"/>
        </w:rPr>
        <w:t xml:space="preserve"> </w:t>
      </w:r>
    </w:p>
    <w:p w14:paraId="4EDB031C">
      <w:pPr>
        <w:rPr>
          <w:b/>
          <w:sz w:val="28"/>
          <w:szCs w:val="28"/>
        </w:rPr>
      </w:pPr>
    </w:p>
    <w:p w14:paraId="431338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14:paraId="536BF6A5">
      <w:pPr>
        <w:ind w:left="360"/>
        <w:jc w:val="both"/>
        <w:rPr>
          <w:sz w:val="24"/>
          <w:szCs w:val="24"/>
        </w:rPr>
      </w:pPr>
    </w:p>
    <w:p w14:paraId="6FE1F7D9">
      <w:pPr>
        <w:ind w:left="360"/>
        <w:jc w:val="both"/>
        <w:rPr>
          <w:sz w:val="24"/>
          <w:szCs w:val="24"/>
        </w:rPr>
      </w:pPr>
    </w:p>
    <w:p w14:paraId="4AEE2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9. Prehľad o poskytnutých dotáciách  právnickým osobám a fyzickým osobám - podnikateľom podľa § 7 ods. 4 zákona č.583/2004 Z.z.</w:t>
      </w:r>
    </w:p>
    <w:p w14:paraId="2E3B8C20">
      <w:pPr>
        <w:jc w:val="both"/>
        <w:rPr>
          <w:b/>
          <w:sz w:val="28"/>
          <w:szCs w:val="28"/>
        </w:rPr>
      </w:pPr>
    </w:p>
    <w:p w14:paraId="3D7B74CD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 xml:space="preserve"> neposkytla dotáciu FO ani PO.</w:t>
      </w:r>
    </w:p>
    <w:p w14:paraId="443CB9C2">
      <w:pPr>
        <w:jc w:val="both"/>
      </w:pPr>
    </w:p>
    <w:p w14:paraId="46BA4D42">
      <w:pPr>
        <w:rPr>
          <w:b/>
          <w:sz w:val="28"/>
          <w:szCs w:val="28"/>
          <w:highlight w:val="lightGray"/>
        </w:rPr>
      </w:pPr>
    </w:p>
    <w:p w14:paraId="6CE1CED2">
      <w:pPr>
        <w:rPr>
          <w:b/>
          <w:sz w:val="28"/>
          <w:szCs w:val="28"/>
          <w:highlight w:val="lightGray"/>
        </w:rPr>
      </w:pPr>
    </w:p>
    <w:p w14:paraId="23E3C815">
      <w:pPr>
        <w:rPr>
          <w:b/>
          <w:sz w:val="28"/>
          <w:szCs w:val="28"/>
          <w:highlight w:val="lightGray"/>
        </w:rPr>
      </w:pPr>
    </w:p>
    <w:p w14:paraId="68AF26C8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14:paraId="226FC8A9">
      <w:pPr>
        <w:rPr>
          <w:b/>
          <w:sz w:val="28"/>
          <w:szCs w:val="28"/>
        </w:rPr>
      </w:pPr>
    </w:p>
    <w:p w14:paraId="3571B47E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14:paraId="662608FB">
      <w:pPr>
        <w:pStyle w:val="13"/>
        <w:jc w:val="both"/>
        <w:rPr>
          <w:b/>
          <w:bCs/>
        </w:rPr>
      </w:pPr>
    </w:p>
    <w:p w14:paraId="5C3382C3">
      <w:pPr>
        <w:rPr>
          <w:sz w:val="24"/>
          <w:szCs w:val="24"/>
        </w:rPr>
      </w:pPr>
    </w:p>
    <w:p w14:paraId="3F2C5D2A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11. Finančné usporiadanie vzťahov voči</w:t>
      </w:r>
      <w:r>
        <w:rPr>
          <w:b/>
          <w:sz w:val="28"/>
          <w:szCs w:val="28"/>
        </w:rPr>
        <w:t xml:space="preserve"> </w:t>
      </w:r>
    </w:p>
    <w:p w14:paraId="23FEE46F">
      <w:pPr>
        <w:rPr>
          <w:b/>
          <w:color w:val="0000FF"/>
          <w:sz w:val="28"/>
          <w:szCs w:val="28"/>
          <w:u w:val="single"/>
        </w:rPr>
      </w:pPr>
    </w:p>
    <w:p w14:paraId="048E3771">
      <w:pPr>
        <w:widowControl/>
        <w:numPr>
          <w:ilvl w:val="1"/>
          <w:numId w:val="12"/>
        </w:numPr>
        <w:tabs>
          <w:tab w:val="left" w:pos="284"/>
          <w:tab w:val="clear" w:pos="16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zriadeným a založeným právnickým osobám</w:t>
      </w:r>
    </w:p>
    <w:p w14:paraId="5EF1979B">
      <w:pPr>
        <w:widowControl/>
        <w:numPr>
          <w:ilvl w:val="1"/>
          <w:numId w:val="12"/>
        </w:numPr>
        <w:tabs>
          <w:tab w:val="left" w:pos="284"/>
          <w:tab w:val="clear" w:pos="16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štátnemu rozpočtu</w:t>
      </w:r>
    </w:p>
    <w:p w14:paraId="7551FFEE">
      <w:pPr>
        <w:widowControl/>
        <w:numPr>
          <w:ilvl w:val="1"/>
          <w:numId w:val="12"/>
        </w:numPr>
        <w:tabs>
          <w:tab w:val="left" w:pos="284"/>
          <w:tab w:val="clear" w:pos="16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štátnym fondom</w:t>
      </w:r>
    </w:p>
    <w:p w14:paraId="65D43981">
      <w:pPr>
        <w:widowControl/>
        <w:numPr>
          <w:ilvl w:val="1"/>
          <w:numId w:val="12"/>
        </w:numPr>
        <w:tabs>
          <w:tab w:val="left" w:pos="284"/>
          <w:tab w:val="clear" w:pos="16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rozpočtom iných obcí</w:t>
      </w:r>
    </w:p>
    <w:p w14:paraId="19AF075F">
      <w:pPr>
        <w:widowControl/>
        <w:numPr>
          <w:ilvl w:val="1"/>
          <w:numId w:val="12"/>
        </w:numPr>
        <w:tabs>
          <w:tab w:val="left" w:pos="284"/>
          <w:tab w:val="clear" w:pos="16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rozpočtom VÚC</w:t>
      </w:r>
    </w:p>
    <w:p w14:paraId="6ABA8480">
      <w:pPr>
        <w:ind w:left="720"/>
        <w:rPr>
          <w:sz w:val="24"/>
          <w:szCs w:val="24"/>
        </w:rPr>
      </w:pPr>
    </w:p>
    <w:p w14:paraId="107A1D29">
      <w:pPr>
        <w:jc w:val="both"/>
        <w:rPr>
          <w:sz w:val="24"/>
          <w:szCs w:val="24"/>
        </w:rPr>
      </w:pPr>
    </w:p>
    <w:p w14:paraId="37BD6EA2">
      <w:pPr>
        <w:jc w:val="both"/>
        <w:rPr>
          <w:sz w:val="24"/>
          <w:szCs w:val="24"/>
        </w:rPr>
      </w:pPr>
      <w:r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14:paraId="794A144A">
      <w:pPr>
        <w:ind w:left="360"/>
        <w:jc w:val="both"/>
        <w:rPr>
          <w:sz w:val="24"/>
          <w:szCs w:val="24"/>
        </w:rPr>
      </w:pPr>
    </w:p>
    <w:p w14:paraId="29F95A1D">
      <w:pPr>
        <w:widowControl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Finančné usporiadanie voči zriadeným a založeným právnickým osobám</w:t>
      </w:r>
    </w:p>
    <w:p w14:paraId="5E02CE7E">
      <w:pPr>
        <w:widowControl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nemá zriadené a založené právnické osoby, t.j. rozpočtové alebo príspevkové organizácie. </w:t>
      </w:r>
    </w:p>
    <w:p w14:paraId="132C2F24">
      <w:pPr>
        <w:jc w:val="both"/>
        <w:rPr>
          <w:color w:val="0000FF"/>
          <w:sz w:val="24"/>
          <w:szCs w:val="24"/>
          <w:u w:val="single"/>
        </w:rPr>
      </w:pPr>
    </w:p>
    <w:p w14:paraId="2E17F0B2">
      <w:pPr>
        <w:jc w:val="both"/>
        <w:rPr>
          <w:color w:val="0000FF"/>
          <w:sz w:val="24"/>
          <w:szCs w:val="24"/>
          <w:u w:val="single"/>
        </w:rPr>
      </w:pPr>
    </w:p>
    <w:p w14:paraId="4403F42D">
      <w:pPr>
        <w:widowControl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Finančné usporiadanie voči štátnemu rozpočtu:</w:t>
      </w:r>
    </w:p>
    <w:tbl>
      <w:tblPr>
        <w:tblStyle w:val="3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931"/>
        <w:gridCol w:w="1604"/>
        <w:gridCol w:w="1445"/>
        <w:gridCol w:w="1373"/>
      </w:tblGrid>
      <w:tr w14:paraId="5906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shd w:val="clear" w:color="auto" w:fill="D9D9D9"/>
          </w:tcPr>
          <w:p w14:paraId="66BB36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Poskytovateľ </w:t>
            </w:r>
          </w:p>
          <w:p w14:paraId="371DB954">
            <w:pPr>
              <w:rPr>
                <w:b/>
                <w:sz w:val="24"/>
                <w:szCs w:val="24"/>
              </w:rPr>
            </w:pPr>
          </w:p>
          <w:p w14:paraId="0A5B9134">
            <w:pPr>
              <w:rPr>
                <w:b/>
                <w:sz w:val="24"/>
                <w:szCs w:val="24"/>
              </w:rPr>
            </w:pPr>
          </w:p>
          <w:p w14:paraId="75DE28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66C54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39F747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14:paraId="5E8B9CBB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Účelové určenie grantu, transferu uviesť : školstvo, matrika, .... </w:t>
            </w:r>
          </w:p>
          <w:p w14:paraId="2D089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bežné výdavky</w:t>
            </w:r>
          </w:p>
          <w:p w14:paraId="3C9934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kapitálové výdavky</w:t>
            </w:r>
          </w:p>
          <w:p w14:paraId="5C831E8E">
            <w:pPr>
              <w:jc w:val="center"/>
              <w:rPr>
                <w:b/>
                <w:sz w:val="24"/>
                <w:szCs w:val="24"/>
              </w:rPr>
            </w:pPr>
          </w:p>
          <w:p w14:paraId="2D381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14:paraId="5B3F3E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 poskytnutých</w:t>
            </w:r>
          </w:p>
          <w:p w14:paraId="2442F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finančných prostriedkov </w:t>
            </w:r>
          </w:p>
          <w:p w14:paraId="381E1829">
            <w:pPr>
              <w:jc w:val="center"/>
              <w:rPr>
                <w:b/>
                <w:sz w:val="24"/>
                <w:szCs w:val="24"/>
              </w:rPr>
            </w:pPr>
          </w:p>
          <w:p w14:paraId="75919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445" w:type="dxa"/>
            <w:shd w:val="clear" w:color="auto" w:fill="D9D9D9"/>
          </w:tcPr>
          <w:p w14:paraId="6EAF6369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Suma skutočne použitých finančných prostriedkov  </w:t>
            </w:r>
          </w:p>
          <w:p w14:paraId="5985A9E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- 4 -</w:t>
            </w:r>
          </w:p>
        </w:tc>
        <w:tc>
          <w:tcPr>
            <w:tcW w:w="1373" w:type="dxa"/>
            <w:shd w:val="clear" w:color="auto" w:fill="D9D9D9"/>
          </w:tcPr>
          <w:p w14:paraId="77D3F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  <w:p w14:paraId="1AF8D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(stĺ.3 - stĺ.4 )</w:t>
            </w:r>
          </w:p>
          <w:p w14:paraId="56F934AE">
            <w:pPr>
              <w:rPr>
                <w:b/>
                <w:sz w:val="24"/>
                <w:szCs w:val="24"/>
              </w:rPr>
            </w:pPr>
          </w:p>
          <w:p w14:paraId="3166D912">
            <w:pPr>
              <w:rPr>
                <w:b/>
                <w:sz w:val="24"/>
                <w:szCs w:val="24"/>
              </w:rPr>
            </w:pPr>
          </w:p>
          <w:p w14:paraId="51A2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- 5 -</w:t>
            </w:r>
          </w:p>
        </w:tc>
      </w:tr>
      <w:tr w14:paraId="244F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6B1DFE8C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MF SR</w:t>
            </w:r>
          </w:p>
        </w:tc>
        <w:tc>
          <w:tcPr>
            <w:tcW w:w="3931" w:type="dxa"/>
          </w:tcPr>
          <w:p w14:paraId="78BB39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Inflačná dotácia</w:t>
            </w:r>
          </w:p>
        </w:tc>
        <w:tc>
          <w:tcPr>
            <w:tcW w:w="1604" w:type="dxa"/>
          </w:tcPr>
          <w:p w14:paraId="41A501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797,00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45" w:type="dxa"/>
          </w:tcPr>
          <w:p w14:paraId="722B12DB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797,00</w:t>
            </w:r>
          </w:p>
        </w:tc>
        <w:tc>
          <w:tcPr>
            <w:tcW w:w="1373" w:type="dxa"/>
          </w:tcPr>
          <w:p w14:paraId="797F50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4D24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183D4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01594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14:paraId="596DC879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49,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83</w:t>
            </w:r>
          </w:p>
        </w:tc>
        <w:tc>
          <w:tcPr>
            <w:tcW w:w="1445" w:type="dxa"/>
          </w:tcPr>
          <w:p w14:paraId="63B09F60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49,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83</w:t>
            </w:r>
          </w:p>
        </w:tc>
        <w:tc>
          <w:tcPr>
            <w:tcW w:w="1373" w:type="dxa"/>
          </w:tcPr>
          <w:p w14:paraId="09DF0D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1283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7F3A9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14:paraId="067B6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14:paraId="4764B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445" w:type="dxa"/>
          </w:tcPr>
          <w:p w14:paraId="7D7D5A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373" w:type="dxa"/>
          </w:tcPr>
          <w:p w14:paraId="4D09F8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30DF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5DE45D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14:paraId="1CE57BAF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 xml:space="preserve">Voľby 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prezidenta</w:t>
            </w:r>
          </w:p>
        </w:tc>
        <w:tc>
          <w:tcPr>
            <w:tcW w:w="1604" w:type="dxa"/>
          </w:tcPr>
          <w:p w14:paraId="2AC6A86A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3 173,83</w:t>
            </w:r>
          </w:p>
        </w:tc>
        <w:tc>
          <w:tcPr>
            <w:tcW w:w="1445" w:type="dxa"/>
          </w:tcPr>
          <w:p w14:paraId="2237BB0F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3 173,83</w:t>
            </w:r>
          </w:p>
        </w:tc>
        <w:tc>
          <w:tcPr>
            <w:tcW w:w="1373" w:type="dxa"/>
          </w:tcPr>
          <w:p w14:paraId="4F0FEC0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410C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7B0DC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5993189A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Voľby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 xml:space="preserve"> EP</w:t>
            </w:r>
          </w:p>
        </w:tc>
        <w:tc>
          <w:tcPr>
            <w:tcW w:w="1604" w:type="dxa"/>
          </w:tcPr>
          <w:p w14:paraId="7B23AF12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2 430,35</w:t>
            </w:r>
          </w:p>
        </w:tc>
        <w:tc>
          <w:tcPr>
            <w:tcW w:w="1445" w:type="dxa"/>
          </w:tcPr>
          <w:p w14:paraId="230051A8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2 430,35</w:t>
            </w:r>
          </w:p>
        </w:tc>
        <w:tc>
          <w:tcPr>
            <w:tcW w:w="1373" w:type="dxa"/>
          </w:tcPr>
          <w:p w14:paraId="5E4967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24EF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0837A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5ADB14E4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Zemetrasenie</w:t>
            </w:r>
          </w:p>
        </w:tc>
        <w:tc>
          <w:tcPr>
            <w:tcW w:w="1604" w:type="dxa"/>
          </w:tcPr>
          <w:p w14:paraId="21BD4AC4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233 500,00</w:t>
            </w:r>
          </w:p>
        </w:tc>
        <w:tc>
          <w:tcPr>
            <w:tcW w:w="1445" w:type="dxa"/>
          </w:tcPr>
          <w:p w14:paraId="75EA162B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233 500,00</w:t>
            </w:r>
          </w:p>
        </w:tc>
        <w:tc>
          <w:tcPr>
            <w:tcW w:w="1373" w:type="dxa"/>
          </w:tcPr>
          <w:p w14:paraId="30616F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0C7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0093D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>V</w:t>
            </w:r>
            <w:r>
              <w:rPr>
                <w:b/>
                <w:sz w:val="24"/>
                <w:szCs w:val="24"/>
              </w:rPr>
              <w:t xml:space="preserve"> SR</w:t>
            </w:r>
          </w:p>
        </w:tc>
        <w:tc>
          <w:tcPr>
            <w:tcW w:w="3931" w:type="dxa"/>
          </w:tcPr>
          <w:p w14:paraId="43A58A96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Zemetrasenie</w:t>
            </w:r>
            <w:r>
              <w:rPr>
                <w:rFonts w:hint="default"/>
                <w:b/>
                <w:sz w:val="24"/>
                <w:szCs w:val="24"/>
                <w:lang w:val="sk-SK"/>
              </w:rPr>
              <w:t xml:space="preserve"> - ref. statik</w:t>
            </w:r>
          </w:p>
        </w:tc>
        <w:tc>
          <w:tcPr>
            <w:tcW w:w="1604" w:type="dxa"/>
          </w:tcPr>
          <w:p w14:paraId="40C265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6 900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45" w:type="dxa"/>
          </w:tcPr>
          <w:p w14:paraId="7CBBB51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6 900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73" w:type="dxa"/>
          </w:tcPr>
          <w:p w14:paraId="481FF16D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  <w:tr w14:paraId="0C26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4F14A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MPSVaR</w:t>
            </w:r>
          </w:p>
        </w:tc>
        <w:tc>
          <w:tcPr>
            <w:tcW w:w="3931" w:type="dxa"/>
          </w:tcPr>
          <w:p w14:paraId="6596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Dotácia na podporu humanitárnej pomoci</w:t>
            </w:r>
          </w:p>
        </w:tc>
        <w:tc>
          <w:tcPr>
            <w:tcW w:w="1604" w:type="dxa"/>
          </w:tcPr>
          <w:p w14:paraId="504C10A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1445" w:type="dxa"/>
          </w:tcPr>
          <w:p w14:paraId="1128D0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1373" w:type="dxa"/>
          </w:tcPr>
          <w:p w14:paraId="65DA8B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14:paraId="53C4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0" w:type="dxa"/>
          </w:tcPr>
          <w:p w14:paraId="4D7C29FA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MPSVaR</w:t>
            </w:r>
          </w:p>
        </w:tc>
        <w:tc>
          <w:tcPr>
            <w:tcW w:w="3931" w:type="dxa"/>
          </w:tcPr>
          <w:p w14:paraId="2F634BFD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Podpora obcí zasiahnutých zem. VPP</w:t>
            </w:r>
          </w:p>
        </w:tc>
        <w:tc>
          <w:tcPr>
            <w:tcW w:w="1604" w:type="dxa"/>
          </w:tcPr>
          <w:p w14:paraId="0F66FF88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13 242,86</w:t>
            </w:r>
          </w:p>
        </w:tc>
        <w:tc>
          <w:tcPr>
            <w:tcW w:w="1445" w:type="dxa"/>
          </w:tcPr>
          <w:p w14:paraId="7D65B6FB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13 242,86</w:t>
            </w:r>
          </w:p>
        </w:tc>
        <w:tc>
          <w:tcPr>
            <w:tcW w:w="1373" w:type="dxa"/>
          </w:tcPr>
          <w:p w14:paraId="4229AC53">
            <w:pPr>
              <w:jc w:val="right"/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</w:tr>
    </w:tbl>
    <w:p w14:paraId="2136F8CA">
      <w:pPr>
        <w:jc w:val="both"/>
        <w:rPr>
          <w:color w:val="0000FF"/>
          <w:sz w:val="24"/>
          <w:szCs w:val="24"/>
          <w:u w:val="single"/>
        </w:rPr>
      </w:pPr>
    </w:p>
    <w:p w14:paraId="3DC27040">
      <w:pPr>
        <w:jc w:val="both"/>
        <w:rPr>
          <w:color w:val="0000FF"/>
          <w:sz w:val="24"/>
          <w:szCs w:val="24"/>
          <w:u w:val="single"/>
        </w:rPr>
      </w:pPr>
    </w:p>
    <w:p w14:paraId="36176BAE">
      <w:pPr>
        <w:jc w:val="both"/>
        <w:rPr>
          <w:color w:val="0000FF"/>
          <w:sz w:val="24"/>
          <w:szCs w:val="24"/>
          <w:u w:val="single"/>
        </w:rPr>
      </w:pPr>
    </w:p>
    <w:p w14:paraId="3B8AD471">
      <w:pPr>
        <w:jc w:val="both"/>
        <w:rPr>
          <w:color w:val="0000FF"/>
          <w:sz w:val="24"/>
          <w:szCs w:val="24"/>
          <w:u w:val="single"/>
        </w:rPr>
      </w:pPr>
    </w:p>
    <w:p w14:paraId="5804D1E9">
      <w:pPr>
        <w:widowControl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Finančné usporiadanie voči štátnym fondom</w:t>
      </w:r>
    </w:p>
    <w:p w14:paraId="4BF5AFD6">
      <w:pPr>
        <w:widowControl/>
        <w:jc w:val="both"/>
        <w:rPr>
          <w:sz w:val="24"/>
          <w:szCs w:val="24"/>
          <w:u w:val="single"/>
        </w:rPr>
      </w:pPr>
    </w:p>
    <w:tbl>
      <w:tblPr>
        <w:tblStyle w:val="3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931"/>
        <w:gridCol w:w="1604"/>
        <w:gridCol w:w="1325"/>
        <w:gridCol w:w="1493"/>
      </w:tblGrid>
      <w:tr w14:paraId="4A74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shd w:val="clear" w:color="auto" w:fill="D9D9D9"/>
          </w:tcPr>
          <w:p w14:paraId="2B6776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Poskytovateľ </w:t>
            </w:r>
          </w:p>
          <w:p w14:paraId="3B3C59A4">
            <w:pPr>
              <w:rPr>
                <w:b/>
                <w:sz w:val="24"/>
                <w:szCs w:val="24"/>
              </w:rPr>
            </w:pPr>
          </w:p>
          <w:p w14:paraId="1547AE90">
            <w:pPr>
              <w:rPr>
                <w:b/>
                <w:sz w:val="24"/>
                <w:szCs w:val="24"/>
              </w:rPr>
            </w:pPr>
          </w:p>
          <w:p w14:paraId="7A009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03A694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28A99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14:paraId="0D8424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Účelové určenie dotácie</w:t>
            </w:r>
          </w:p>
          <w:p w14:paraId="217043DC">
            <w:pPr>
              <w:jc w:val="center"/>
              <w:rPr>
                <w:b/>
                <w:sz w:val="24"/>
                <w:szCs w:val="24"/>
              </w:rPr>
            </w:pPr>
          </w:p>
          <w:p w14:paraId="6AE80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14:paraId="63182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 poskytnutých</w:t>
            </w:r>
          </w:p>
          <w:p w14:paraId="303F71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finančných prostriedkov </w:t>
            </w:r>
          </w:p>
          <w:p w14:paraId="0CED00D0">
            <w:pPr>
              <w:jc w:val="center"/>
              <w:rPr>
                <w:b/>
                <w:sz w:val="24"/>
                <w:szCs w:val="24"/>
              </w:rPr>
            </w:pPr>
          </w:p>
          <w:p w14:paraId="7B44E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325" w:type="dxa"/>
            <w:shd w:val="clear" w:color="auto" w:fill="D9D9D9"/>
          </w:tcPr>
          <w:p w14:paraId="1C7810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14:paraId="452EC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493" w:type="dxa"/>
            <w:shd w:val="clear" w:color="auto" w:fill="D9D9D9"/>
          </w:tcPr>
          <w:p w14:paraId="2FC38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  <w:p w14:paraId="7BE14B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(stĺ.3 - stĺ.4 )</w:t>
            </w:r>
          </w:p>
          <w:p w14:paraId="0D1894D5">
            <w:pPr>
              <w:rPr>
                <w:b/>
                <w:sz w:val="24"/>
                <w:szCs w:val="24"/>
              </w:rPr>
            </w:pPr>
          </w:p>
          <w:p w14:paraId="0312743E">
            <w:pPr>
              <w:rPr>
                <w:b/>
                <w:sz w:val="24"/>
                <w:szCs w:val="24"/>
              </w:rPr>
            </w:pPr>
          </w:p>
          <w:p w14:paraId="76021F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- 5 -</w:t>
            </w:r>
          </w:p>
        </w:tc>
      </w:tr>
      <w:tr w14:paraId="3091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7E6E07EB">
            <w:pPr>
              <w:rPr>
                <w:rFonts w:hint="default"/>
                <w:b/>
                <w:sz w:val="24"/>
                <w:szCs w:val="24"/>
                <w:lang w:val="sk-SK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EF</w:t>
            </w:r>
          </w:p>
        </w:tc>
        <w:tc>
          <w:tcPr>
            <w:tcW w:w="3931" w:type="dxa"/>
            <w:shd w:val="clear" w:color="auto" w:fill="auto"/>
            <w:vAlign w:val="top"/>
          </w:tcPr>
          <w:p w14:paraId="5E32C665">
            <w:pP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k-SK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Černina - Vodovod</w:t>
            </w:r>
          </w:p>
        </w:tc>
        <w:tc>
          <w:tcPr>
            <w:tcW w:w="1604" w:type="dxa"/>
            <w:shd w:val="clear" w:color="auto" w:fill="auto"/>
            <w:vAlign w:val="top"/>
          </w:tcPr>
          <w:p w14:paraId="5CF1ECA1">
            <w:pPr>
              <w:wordWrap w:val="0"/>
              <w:jc w:val="righ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k-SK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656 130,00</w:t>
            </w:r>
          </w:p>
        </w:tc>
        <w:tc>
          <w:tcPr>
            <w:tcW w:w="1325" w:type="dxa"/>
            <w:shd w:val="clear" w:color="auto" w:fill="auto"/>
            <w:vAlign w:val="top"/>
          </w:tcPr>
          <w:p w14:paraId="480FB175">
            <w:pPr>
              <w:wordWrap w:val="0"/>
              <w:jc w:val="righ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k-SK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93" w:type="dxa"/>
            <w:shd w:val="clear" w:color="auto" w:fill="auto"/>
            <w:vAlign w:val="top"/>
          </w:tcPr>
          <w:p w14:paraId="1D17AE99">
            <w:pPr>
              <w:wordWrap w:val="0"/>
              <w:jc w:val="righ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k-SK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sk-SK"/>
              </w:rPr>
              <w:t>656 130,00</w:t>
            </w:r>
          </w:p>
        </w:tc>
      </w:tr>
    </w:tbl>
    <w:p w14:paraId="56DB01B7">
      <w:pPr>
        <w:jc w:val="both"/>
        <w:rPr>
          <w:sz w:val="24"/>
          <w:szCs w:val="24"/>
        </w:rPr>
      </w:pPr>
    </w:p>
    <w:p w14:paraId="6D2D464A">
      <w:pPr>
        <w:widowControl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Finančné usporiadanie voči rozpočtom iných obcí </w:t>
      </w:r>
    </w:p>
    <w:p w14:paraId="7CEE73D9">
      <w:pPr>
        <w:jc w:val="both"/>
        <w:rPr>
          <w:color w:val="0000FF"/>
          <w:sz w:val="24"/>
          <w:szCs w:val="24"/>
          <w:u w:val="single"/>
        </w:rPr>
      </w:pPr>
    </w:p>
    <w:p w14:paraId="62DF4C7B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 xml:space="preserve"> žiadnu zmluvu s inou obcou. </w:t>
      </w:r>
    </w:p>
    <w:p w14:paraId="2B86063E">
      <w:pPr>
        <w:jc w:val="both"/>
        <w:rPr>
          <w:sz w:val="24"/>
          <w:szCs w:val="24"/>
        </w:rPr>
      </w:pPr>
    </w:p>
    <w:p w14:paraId="4FAA4027">
      <w:pPr>
        <w:widowControl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Finančné usporiadanie voči rozpočtom VÚC</w:t>
      </w:r>
    </w:p>
    <w:p w14:paraId="516C0AE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14:paraId="38EA5D77">
      <w:pPr>
        <w:jc w:val="both"/>
        <w:rPr>
          <w:color w:val="FF0000"/>
          <w:sz w:val="24"/>
          <w:szCs w:val="24"/>
          <w:u w:val="single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2126"/>
        <w:gridCol w:w="2268"/>
      </w:tblGrid>
      <w:tr w14:paraId="4126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D9D9D9"/>
          </w:tcPr>
          <w:p w14:paraId="12105E26">
            <w:pPr>
              <w:jc w:val="center"/>
              <w:rPr>
                <w:b/>
                <w:sz w:val="24"/>
                <w:szCs w:val="24"/>
              </w:rPr>
            </w:pPr>
          </w:p>
          <w:p w14:paraId="18F88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14:paraId="11AAF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Suma </w:t>
            </w:r>
            <w:r>
              <w:rPr>
                <w:b/>
                <w:sz w:val="24"/>
                <w:szCs w:val="24"/>
                <w:u w:val="single"/>
              </w:rPr>
              <w:t>poskytnutých</w:t>
            </w:r>
            <w:r>
              <w:rPr>
                <w:b/>
                <w:sz w:val="24"/>
                <w:szCs w:val="24"/>
              </w:rPr>
              <w:t xml:space="preserve"> finančných prostriedkov</w:t>
            </w:r>
          </w:p>
          <w:p w14:paraId="67FF3DCB">
            <w:pPr>
              <w:jc w:val="center"/>
              <w:rPr>
                <w:b/>
                <w:sz w:val="24"/>
                <w:szCs w:val="24"/>
              </w:rPr>
            </w:pPr>
          </w:p>
          <w:p w14:paraId="45F27D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14:paraId="02CDE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14:paraId="304BAC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14:paraId="6227D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  <w:p w14:paraId="2E68F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(stĺ.2 - stĺ.3 )</w:t>
            </w:r>
          </w:p>
          <w:p w14:paraId="0C19C146">
            <w:pPr>
              <w:jc w:val="center"/>
              <w:rPr>
                <w:b/>
                <w:sz w:val="24"/>
                <w:szCs w:val="24"/>
              </w:rPr>
            </w:pPr>
          </w:p>
          <w:p w14:paraId="53185087">
            <w:pPr>
              <w:jc w:val="center"/>
              <w:rPr>
                <w:b/>
                <w:sz w:val="24"/>
                <w:szCs w:val="24"/>
              </w:rPr>
            </w:pPr>
          </w:p>
          <w:p w14:paraId="66D62A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- 4 -</w:t>
            </w:r>
          </w:p>
        </w:tc>
      </w:tr>
      <w:tr w14:paraId="66AA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802" w:type="dxa"/>
          </w:tcPr>
          <w:p w14:paraId="7C2AF83A">
            <w:pPr>
              <w:jc w:val="both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Vybavenie kuchyne v KD</w:t>
            </w:r>
          </w:p>
        </w:tc>
        <w:tc>
          <w:tcPr>
            <w:tcW w:w="2268" w:type="dxa"/>
          </w:tcPr>
          <w:p w14:paraId="1781B306">
            <w:pPr>
              <w:jc w:val="both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1 300,00</w:t>
            </w:r>
          </w:p>
        </w:tc>
        <w:tc>
          <w:tcPr>
            <w:tcW w:w="2126" w:type="dxa"/>
          </w:tcPr>
          <w:p w14:paraId="65BD9AA9">
            <w:pPr>
              <w:jc w:val="both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1 300,00</w:t>
            </w:r>
          </w:p>
        </w:tc>
        <w:tc>
          <w:tcPr>
            <w:tcW w:w="2268" w:type="dxa"/>
          </w:tcPr>
          <w:p w14:paraId="35E3290D">
            <w:pPr>
              <w:jc w:val="both"/>
              <w:rPr>
                <w:rFonts w:hint="default"/>
                <w:sz w:val="24"/>
                <w:szCs w:val="24"/>
                <w:lang w:val="sk-SK"/>
              </w:rPr>
            </w:pPr>
            <w:r>
              <w:rPr>
                <w:rFonts w:hint="default"/>
                <w:sz w:val="24"/>
                <w:szCs w:val="24"/>
                <w:lang w:val="sk-SK"/>
              </w:rPr>
              <w:t>0,00</w:t>
            </w:r>
          </w:p>
        </w:tc>
      </w:tr>
    </w:tbl>
    <w:p w14:paraId="3B038EA9">
      <w:pPr>
        <w:jc w:val="both"/>
        <w:rPr>
          <w:color w:val="FF0000"/>
          <w:sz w:val="24"/>
          <w:szCs w:val="24"/>
          <w:u w:val="single"/>
        </w:rPr>
      </w:pPr>
    </w:p>
    <w:p w14:paraId="1284C256">
      <w:pPr>
        <w:rPr>
          <w:sz w:val="24"/>
          <w:szCs w:val="24"/>
        </w:rPr>
      </w:pPr>
    </w:p>
    <w:p w14:paraId="0A202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12. Hodnotenie plnenia programov obce - Hodnotiaca správa k plneniu programového rozpočtu</w:t>
      </w:r>
      <w:r>
        <w:rPr>
          <w:b/>
          <w:sz w:val="28"/>
          <w:szCs w:val="28"/>
        </w:rPr>
        <w:t xml:space="preserve">    </w:t>
      </w:r>
    </w:p>
    <w:p w14:paraId="0EAC2C4C">
      <w:pPr>
        <w:rPr>
          <w:sz w:val="24"/>
          <w:szCs w:val="24"/>
        </w:rPr>
      </w:pPr>
    </w:p>
    <w:p w14:paraId="7E2C2956">
      <w:pPr>
        <w:rPr>
          <w:sz w:val="24"/>
          <w:szCs w:val="24"/>
        </w:rPr>
      </w:pPr>
      <w:r>
        <w:rPr>
          <w:sz w:val="24"/>
          <w:szCs w:val="24"/>
        </w:rPr>
        <w:t>Obec na základe uznesenia č. 18/2013 zo dňa 14.12.2013  nevyhotovuje programový rozpočet.</w:t>
      </w:r>
    </w:p>
    <w:p w14:paraId="7F3ABE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BA1A0C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13. Návrh uznesenia</w:t>
      </w:r>
    </w:p>
    <w:p w14:paraId="52A0B732">
      <w:pPr>
        <w:jc w:val="both"/>
      </w:pPr>
    </w:p>
    <w:p w14:paraId="7AA0E4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zastupiteľstvo berie na vedomie správu hlavného kontrolóra a stanovisko k Záverečnému účtu za rok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>.</w:t>
      </w:r>
    </w:p>
    <w:p w14:paraId="095821AF">
      <w:pPr>
        <w:jc w:val="both"/>
        <w:rPr>
          <w:sz w:val="24"/>
          <w:szCs w:val="24"/>
        </w:rPr>
      </w:pPr>
    </w:p>
    <w:p w14:paraId="1510DAE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zastupiteľstvo berie na vedomie správu audítora za rok 202</w:t>
      </w:r>
      <w:r>
        <w:rPr>
          <w:rFonts w:hint="default"/>
          <w:sz w:val="24"/>
          <w:szCs w:val="24"/>
          <w:lang w:val="sk-SK"/>
        </w:rPr>
        <w:t>4</w:t>
      </w:r>
      <w:r>
        <w:rPr>
          <w:sz w:val="24"/>
          <w:szCs w:val="24"/>
        </w:rPr>
        <w:t>.</w:t>
      </w:r>
    </w:p>
    <w:p w14:paraId="42AB2085">
      <w:pPr>
        <w:jc w:val="both"/>
        <w:rPr>
          <w:sz w:val="24"/>
          <w:szCs w:val="24"/>
        </w:rPr>
      </w:pPr>
    </w:p>
    <w:p w14:paraId="3A0B5C2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Obecné zastupiteľstvo schvaľuje Záverečný účet obce a celoročné hospodárenie </w:t>
      </w:r>
      <w:r>
        <w:rPr>
          <w:b/>
          <w:sz w:val="24"/>
          <w:szCs w:val="24"/>
        </w:rPr>
        <w:t>bez výhrad.</w:t>
      </w:r>
    </w:p>
    <w:p w14:paraId="60DBACE5">
      <w:pPr>
        <w:jc w:val="both"/>
        <w:rPr>
          <w:sz w:val="24"/>
          <w:szCs w:val="24"/>
        </w:rPr>
      </w:pPr>
    </w:p>
    <w:p w14:paraId="6684ADC6">
      <w:pPr>
        <w:rPr>
          <w:sz w:val="24"/>
          <w:szCs w:val="24"/>
        </w:rPr>
      </w:pPr>
    </w:p>
    <w:p w14:paraId="0B0B63F1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14:paraId="4F05D450">
      <w:pPr>
        <w:ind w:left="284"/>
        <w:jc w:val="both"/>
        <w:rPr>
          <w:b/>
          <w:sz w:val="24"/>
          <w:szCs w:val="24"/>
        </w:rPr>
      </w:pPr>
    </w:p>
    <w:p w14:paraId="2DAEF102">
      <w:pPr>
        <w:rPr>
          <w:sz w:val="24"/>
          <w:szCs w:val="24"/>
        </w:rPr>
      </w:pPr>
    </w:p>
    <w:p w14:paraId="2B609B71">
      <w:pPr>
        <w:rPr>
          <w:sz w:val="24"/>
          <w:szCs w:val="24"/>
        </w:rPr>
      </w:pPr>
    </w:p>
    <w:p w14:paraId="3437FCFE">
      <w:pPr>
        <w:jc w:val="both"/>
        <w:rPr>
          <w:b/>
          <w:sz w:val="24"/>
          <w:szCs w:val="24"/>
        </w:rPr>
      </w:pPr>
    </w:p>
    <w:p w14:paraId="62F165E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61E02424">
      <w:pPr>
        <w:jc w:val="both"/>
        <w:rPr>
          <w:bCs/>
          <w:sz w:val="24"/>
          <w:szCs w:val="24"/>
        </w:rPr>
      </w:pPr>
    </w:p>
    <w:p w14:paraId="6ED75A42">
      <w:pPr>
        <w:pStyle w:val="12"/>
        <w:jc w:val="both"/>
        <w:rPr>
          <w:rFonts w:ascii="Times New Roman" w:hAnsi="Times New Roman"/>
          <w:color w:val="000000"/>
          <w:szCs w:val="24"/>
        </w:rPr>
      </w:pPr>
    </w:p>
    <w:p w14:paraId="56AE865E">
      <w:pPr>
        <w:rPr>
          <w:sz w:val="24"/>
          <w:szCs w:val="24"/>
          <w:lang w:val="sk-SK"/>
        </w:rPr>
      </w:pPr>
    </w:p>
    <w:p w14:paraId="0065AFAD">
      <w:pPr>
        <w:rPr>
          <w:sz w:val="24"/>
          <w:szCs w:val="24"/>
          <w:lang w:val="sk-SK"/>
        </w:rPr>
      </w:pPr>
    </w:p>
    <w:p w14:paraId="5811260F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14:paraId="24EDFFB8">
      <w:pPr>
        <w:rPr>
          <w:sz w:val="24"/>
          <w:szCs w:val="24"/>
        </w:rPr>
      </w:pPr>
    </w:p>
    <w:p w14:paraId="5977F7C8">
      <w:pPr>
        <w:rPr>
          <w:sz w:val="24"/>
          <w:szCs w:val="24"/>
        </w:rPr>
      </w:pPr>
    </w:p>
    <w:p w14:paraId="6A698780">
      <w:pPr>
        <w:rPr>
          <w:sz w:val="24"/>
          <w:szCs w:val="24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323803"/>
      <w:docPartObj>
        <w:docPartGallery w:val="autotext"/>
      </w:docPartObj>
    </w:sdtPr>
    <w:sdtContent>
      <w:p w14:paraId="18F2CCF7"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35ADE23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33083"/>
    <w:multiLevelType w:val="multilevel"/>
    <w:tmpl w:val="05C33083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5022CD"/>
    <w:multiLevelType w:val="multilevel"/>
    <w:tmpl w:val="295022CD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24D7180"/>
    <w:multiLevelType w:val="multilevel"/>
    <w:tmpl w:val="324D718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C20A6"/>
    <w:multiLevelType w:val="singleLevel"/>
    <w:tmpl w:val="32CC20A6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347A361F"/>
    <w:multiLevelType w:val="singleLevel"/>
    <w:tmpl w:val="347A361F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37B725D1"/>
    <w:multiLevelType w:val="multilevel"/>
    <w:tmpl w:val="37B725D1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7D7612E"/>
    <w:multiLevelType w:val="multilevel"/>
    <w:tmpl w:val="37D7612E"/>
    <w:lvl w:ilvl="0" w:tentative="0">
      <w:start w:val="0"/>
      <w:numFmt w:val="bullet"/>
      <w:lvlText w:val="-"/>
      <w:lvlJc w:val="left"/>
      <w:pPr>
        <w:tabs>
          <w:tab w:val="left" w:pos="502"/>
        </w:tabs>
        <w:ind w:left="502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90B265A"/>
    <w:multiLevelType w:val="multilevel"/>
    <w:tmpl w:val="390B265A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80" w:hanging="360"/>
      </w:pPr>
    </w:lvl>
    <w:lvl w:ilvl="2" w:tentative="0">
      <w:start w:val="1"/>
      <w:numFmt w:val="lowerRoman"/>
      <w:lvlText w:val="%3."/>
      <w:lvlJc w:val="right"/>
      <w:pPr>
        <w:ind w:left="900" w:hanging="180"/>
      </w:pPr>
    </w:lvl>
    <w:lvl w:ilvl="3" w:tentative="0">
      <w:start w:val="1"/>
      <w:numFmt w:val="decimal"/>
      <w:lvlText w:val="%4."/>
      <w:lvlJc w:val="left"/>
      <w:pPr>
        <w:ind w:left="1620" w:hanging="360"/>
      </w:pPr>
    </w:lvl>
    <w:lvl w:ilvl="4" w:tentative="0">
      <w:start w:val="1"/>
      <w:numFmt w:val="lowerLetter"/>
      <w:lvlText w:val="%5."/>
      <w:lvlJc w:val="left"/>
      <w:pPr>
        <w:ind w:left="2340" w:hanging="360"/>
      </w:pPr>
    </w:lvl>
    <w:lvl w:ilvl="5" w:tentative="0">
      <w:start w:val="1"/>
      <w:numFmt w:val="lowerRoman"/>
      <w:lvlText w:val="%6."/>
      <w:lvlJc w:val="right"/>
      <w:pPr>
        <w:ind w:left="3060" w:hanging="180"/>
      </w:pPr>
    </w:lvl>
    <w:lvl w:ilvl="6" w:tentative="0">
      <w:start w:val="1"/>
      <w:numFmt w:val="decimal"/>
      <w:lvlText w:val="%7."/>
      <w:lvlJc w:val="left"/>
      <w:pPr>
        <w:ind w:left="3780" w:hanging="360"/>
      </w:pPr>
    </w:lvl>
    <w:lvl w:ilvl="7" w:tentative="0">
      <w:start w:val="1"/>
      <w:numFmt w:val="lowerLetter"/>
      <w:lvlText w:val="%8."/>
      <w:lvlJc w:val="left"/>
      <w:pPr>
        <w:ind w:left="4500" w:hanging="360"/>
      </w:pPr>
    </w:lvl>
    <w:lvl w:ilvl="8" w:tentative="0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3DC51F54"/>
    <w:multiLevelType w:val="singleLevel"/>
    <w:tmpl w:val="3DC51F54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41B501C5"/>
    <w:multiLevelType w:val="multilevel"/>
    <w:tmpl w:val="41B501C5"/>
    <w:lvl w:ilvl="0" w:tentative="0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20"/>
        </w:tabs>
        <w:ind w:left="162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0">
    <w:nsid w:val="4F333C8B"/>
    <w:multiLevelType w:val="singleLevel"/>
    <w:tmpl w:val="4F333C8B"/>
    <w:lvl w:ilvl="0" w:tentative="0">
      <w:start w:val="1"/>
      <w:numFmt w:val="lowerLetter"/>
      <w:suff w:val="space"/>
      <w:lvlText w:val="%1)"/>
      <w:lvlJc w:val="left"/>
    </w:lvl>
  </w:abstractNum>
  <w:abstractNum w:abstractNumId="11">
    <w:nsid w:val="70A951C9"/>
    <w:multiLevelType w:val="multilevel"/>
    <w:tmpl w:val="70A951C9"/>
    <w:lvl w:ilvl="0" w:tentative="0">
      <w:start w:val="1"/>
      <w:numFmt w:val="lowerLetter"/>
      <w:lvlText w:val="%1)"/>
      <w:lvlJc w:val="left"/>
      <w:pPr>
        <w:ind w:left="7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A69DD"/>
    <w:multiLevelType w:val="singleLevel"/>
    <w:tmpl w:val="738A69D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05728"/>
    <w:rsid w:val="000119BB"/>
    <w:rsid w:val="0002341F"/>
    <w:rsid w:val="00025659"/>
    <w:rsid w:val="00027B2F"/>
    <w:rsid w:val="000311C2"/>
    <w:rsid w:val="00040A05"/>
    <w:rsid w:val="000411CA"/>
    <w:rsid w:val="000478DC"/>
    <w:rsid w:val="00051151"/>
    <w:rsid w:val="0005226A"/>
    <w:rsid w:val="00055F78"/>
    <w:rsid w:val="00072332"/>
    <w:rsid w:val="00077B33"/>
    <w:rsid w:val="00084C64"/>
    <w:rsid w:val="0009229F"/>
    <w:rsid w:val="000930CE"/>
    <w:rsid w:val="000A1734"/>
    <w:rsid w:val="000B303B"/>
    <w:rsid w:val="000B6F26"/>
    <w:rsid w:val="000E0921"/>
    <w:rsid w:val="000E18C1"/>
    <w:rsid w:val="000E7EF4"/>
    <w:rsid w:val="000F161F"/>
    <w:rsid w:val="001005B0"/>
    <w:rsid w:val="0010210C"/>
    <w:rsid w:val="001111DE"/>
    <w:rsid w:val="00116F56"/>
    <w:rsid w:val="001170FB"/>
    <w:rsid w:val="00117DC8"/>
    <w:rsid w:val="00123337"/>
    <w:rsid w:val="001263CD"/>
    <w:rsid w:val="00137252"/>
    <w:rsid w:val="00137CFB"/>
    <w:rsid w:val="001412D8"/>
    <w:rsid w:val="00142F01"/>
    <w:rsid w:val="00145A2C"/>
    <w:rsid w:val="00150A66"/>
    <w:rsid w:val="001520FA"/>
    <w:rsid w:val="00154915"/>
    <w:rsid w:val="001553F8"/>
    <w:rsid w:val="00155C5B"/>
    <w:rsid w:val="001607FB"/>
    <w:rsid w:val="0018143D"/>
    <w:rsid w:val="001835B2"/>
    <w:rsid w:val="00185AB6"/>
    <w:rsid w:val="001978A9"/>
    <w:rsid w:val="001A5000"/>
    <w:rsid w:val="001B0073"/>
    <w:rsid w:val="001C1C71"/>
    <w:rsid w:val="001C2471"/>
    <w:rsid w:val="001D101F"/>
    <w:rsid w:val="001F0EF6"/>
    <w:rsid w:val="001F38EC"/>
    <w:rsid w:val="001F5A59"/>
    <w:rsid w:val="001F6020"/>
    <w:rsid w:val="00203BD7"/>
    <w:rsid w:val="00204803"/>
    <w:rsid w:val="00223E31"/>
    <w:rsid w:val="00227F00"/>
    <w:rsid w:val="00236940"/>
    <w:rsid w:val="002507F7"/>
    <w:rsid w:val="00260563"/>
    <w:rsid w:val="00261ABE"/>
    <w:rsid w:val="00265AEA"/>
    <w:rsid w:val="00272DC1"/>
    <w:rsid w:val="00273B75"/>
    <w:rsid w:val="002778F9"/>
    <w:rsid w:val="00282F41"/>
    <w:rsid w:val="00283A7A"/>
    <w:rsid w:val="00287FF8"/>
    <w:rsid w:val="002A2204"/>
    <w:rsid w:val="002A5E39"/>
    <w:rsid w:val="002B4DE9"/>
    <w:rsid w:val="002B6333"/>
    <w:rsid w:val="002C5DC3"/>
    <w:rsid w:val="002E1AD4"/>
    <w:rsid w:val="002E5BF3"/>
    <w:rsid w:val="002F58E3"/>
    <w:rsid w:val="002F7493"/>
    <w:rsid w:val="00311CDF"/>
    <w:rsid w:val="00312B67"/>
    <w:rsid w:val="00334556"/>
    <w:rsid w:val="00334B69"/>
    <w:rsid w:val="00344DF7"/>
    <w:rsid w:val="00346C58"/>
    <w:rsid w:val="00356EC3"/>
    <w:rsid w:val="00363129"/>
    <w:rsid w:val="0036445C"/>
    <w:rsid w:val="00392022"/>
    <w:rsid w:val="003A04E7"/>
    <w:rsid w:val="003A2D87"/>
    <w:rsid w:val="003A4F76"/>
    <w:rsid w:val="003A7358"/>
    <w:rsid w:val="003C0335"/>
    <w:rsid w:val="003C13EE"/>
    <w:rsid w:val="003D0778"/>
    <w:rsid w:val="003E53F7"/>
    <w:rsid w:val="003E72BD"/>
    <w:rsid w:val="003F220C"/>
    <w:rsid w:val="003F27D0"/>
    <w:rsid w:val="003F7F1F"/>
    <w:rsid w:val="00402275"/>
    <w:rsid w:val="004024F1"/>
    <w:rsid w:val="00405575"/>
    <w:rsid w:val="00407614"/>
    <w:rsid w:val="004146E9"/>
    <w:rsid w:val="00414C9C"/>
    <w:rsid w:val="00416A65"/>
    <w:rsid w:val="0042116D"/>
    <w:rsid w:val="0042485E"/>
    <w:rsid w:val="00426425"/>
    <w:rsid w:val="004346CA"/>
    <w:rsid w:val="00442E26"/>
    <w:rsid w:val="00445B8C"/>
    <w:rsid w:val="00465086"/>
    <w:rsid w:val="00466DC2"/>
    <w:rsid w:val="00472F74"/>
    <w:rsid w:val="004752D4"/>
    <w:rsid w:val="004825DC"/>
    <w:rsid w:val="0048326B"/>
    <w:rsid w:val="00484AC4"/>
    <w:rsid w:val="00486C6B"/>
    <w:rsid w:val="004A0091"/>
    <w:rsid w:val="004B74FC"/>
    <w:rsid w:val="004B7CA0"/>
    <w:rsid w:val="004C2875"/>
    <w:rsid w:val="004C4B8D"/>
    <w:rsid w:val="004C6A2B"/>
    <w:rsid w:val="004C6D47"/>
    <w:rsid w:val="004D5603"/>
    <w:rsid w:val="004E4ED4"/>
    <w:rsid w:val="004E6D4C"/>
    <w:rsid w:val="004F7A3B"/>
    <w:rsid w:val="00505B2B"/>
    <w:rsid w:val="00514103"/>
    <w:rsid w:val="00515ABD"/>
    <w:rsid w:val="00520373"/>
    <w:rsid w:val="005208BE"/>
    <w:rsid w:val="0052091D"/>
    <w:rsid w:val="00526C94"/>
    <w:rsid w:val="00543C16"/>
    <w:rsid w:val="00547830"/>
    <w:rsid w:val="00550670"/>
    <w:rsid w:val="0055701A"/>
    <w:rsid w:val="00561A99"/>
    <w:rsid w:val="00561D4E"/>
    <w:rsid w:val="00570180"/>
    <w:rsid w:val="00587077"/>
    <w:rsid w:val="00594878"/>
    <w:rsid w:val="005A255E"/>
    <w:rsid w:val="005A6ECC"/>
    <w:rsid w:val="005C120F"/>
    <w:rsid w:val="005D0C4F"/>
    <w:rsid w:val="005E38F7"/>
    <w:rsid w:val="005E3F27"/>
    <w:rsid w:val="005F62F1"/>
    <w:rsid w:val="00604270"/>
    <w:rsid w:val="00610320"/>
    <w:rsid w:val="0061088D"/>
    <w:rsid w:val="00630420"/>
    <w:rsid w:val="00643F6F"/>
    <w:rsid w:val="00644D8C"/>
    <w:rsid w:val="00655B68"/>
    <w:rsid w:val="00656436"/>
    <w:rsid w:val="00662557"/>
    <w:rsid w:val="00663114"/>
    <w:rsid w:val="00663EA6"/>
    <w:rsid w:val="006645B4"/>
    <w:rsid w:val="0067138A"/>
    <w:rsid w:val="00671D46"/>
    <w:rsid w:val="00671EEF"/>
    <w:rsid w:val="006815B3"/>
    <w:rsid w:val="0068349D"/>
    <w:rsid w:val="006A02AC"/>
    <w:rsid w:val="006A02DD"/>
    <w:rsid w:val="006C0000"/>
    <w:rsid w:val="006C73F7"/>
    <w:rsid w:val="006D06FF"/>
    <w:rsid w:val="006D237F"/>
    <w:rsid w:val="006D3265"/>
    <w:rsid w:val="006E2EC9"/>
    <w:rsid w:val="006E6931"/>
    <w:rsid w:val="006F34DD"/>
    <w:rsid w:val="00707E29"/>
    <w:rsid w:val="007171D5"/>
    <w:rsid w:val="00721418"/>
    <w:rsid w:val="00721D58"/>
    <w:rsid w:val="00726F04"/>
    <w:rsid w:val="0074246C"/>
    <w:rsid w:val="0074402A"/>
    <w:rsid w:val="00744AC0"/>
    <w:rsid w:val="00755439"/>
    <w:rsid w:val="0075660A"/>
    <w:rsid w:val="00765E55"/>
    <w:rsid w:val="00770707"/>
    <w:rsid w:val="00771E35"/>
    <w:rsid w:val="007732E1"/>
    <w:rsid w:val="00794D4B"/>
    <w:rsid w:val="00797C3C"/>
    <w:rsid w:val="007A4DF5"/>
    <w:rsid w:val="007B7B3D"/>
    <w:rsid w:val="007C6965"/>
    <w:rsid w:val="007D14B2"/>
    <w:rsid w:val="007E4A62"/>
    <w:rsid w:val="007E6FD5"/>
    <w:rsid w:val="007F3EE9"/>
    <w:rsid w:val="007F4197"/>
    <w:rsid w:val="007F548C"/>
    <w:rsid w:val="00812B65"/>
    <w:rsid w:val="00815124"/>
    <w:rsid w:val="00827609"/>
    <w:rsid w:val="0083398D"/>
    <w:rsid w:val="00836F32"/>
    <w:rsid w:val="0084048C"/>
    <w:rsid w:val="008518A6"/>
    <w:rsid w:val="008538F8"/>
    <w:rsid w:val="0085546A"/>
    <w:rsid w:val="008640FB"/>
    <w:rsid w:val="00865561"/>
    <w:rsid w:val="008710F2"/>
    <w:rsid w:val="008738D6"/>
    <w:rsid w:val="008767D2"/>
    <w:rsid w:val="008828CC"/>
    <w:rsid w:val="00885608"/>
    <w:rsid w:val="008960DB"/>
    <w:rsid w:val="008A255B"/>
    <w:rsid w:val="008B6601"/>
    <w:rsid w:val="008C6D80"/>
    <w:rsid w:val="008C7616"/>
    <w:rsid w:val="008D04AB"/>
    <w:rsid w:val="008D1D0D"/>
    <w:rsid w:val="008D72CB"/>
    <w:rsid w:val="008E110B"/>
    <w:rsid w:val="008E6DF3"/>
    <w:rsid w:val="008F5EE1"/>
    <w:rsid w:val="00915172"/>
    <w:rsid w:val="00920AAA"/>
    <w:rsid w:val="00920DB2"/>
    <w:rsid w:val="009238C2"/>
    <w:rsid w:val="00924F53"/>
    <w:rsid w:val="00926E39"/>
    <w:rsid w:val="009278AF"/>
    <w:rsid w:val="00930B5F"/>
    <w:rsid w:val="00944F98"/>
    <w:rsid w:val="00951535"/>
    <w:rsid w:val="009649AB"/>
    <w:rsid w:val="009727AB"/>
    <w:rsid w:val="009735C8"/>
    <w:rsid w:val="00975CAD"/>
    <w:rsid w:val="009839F6"/>
    <w:rsid w:val="009A0142"/>
    <w:rsid w:val="009A6A44"/>
    <w:rsid w:val="009B3A5F"/>
    <w:rsid w:val="009C6C17"/>
    <w:rsid w:val="009D0020"/>
    <w:rsid w:val="009D09B5"/>
    <w:rsid w:val="009D58DF"/>
    <w:rsid w:val="009D7E94"/>
    <w:rsid w:val="009F50A3"/>
    <w:rsid w:val="009F6076"/>
    <w:rsid w:val="00A07830"/>
    <w:rsid w:val="00A14150"/>
    <w:rsid w:val="00A144C1"/>
    <w:rsid w:val="00A23FAC"/>
    <w:rsid w:val="00A301A6"/>
    <w:rsid w:val="00A33CA4"/>
    <w:rsid w:val="00A33DD2"/>
    <w:rsid w:val="00A45A69"/>
    <w:rsid w:val="00A52207"/>
    <w:rsid w:val="00A61E2F"/>
    <w:rsid w:val="00A620C7"/>
    <w:rsid w:val="00A6675C"/>
    <w:rsid w:val="00A75531"/>
    <w:rsid w:val="00A9082C"/>
    <w:rsid w:val="00A9084A"/>
    <w:rsid w:val="00AA3250"/>
    <w:rsid w:val="00AA7FDF"/>
    <w:rsid w:val="00AB02A5"/>
    <w:rsid w:val="00AB11B7"/>
    <w:rsid w:val="00AB5D1D"/>
    <w:rsid w:val="00AC077D"/>
    <w:rsid w:val="00AC5F96"/>
    <w:rsid w:val="00AC7F44"/>
    <w:rsid w:val="00AD5C29"/>
    <w:rsid w:val="00AD5FF2"/>
    <w:rsid w:val="00AE5F49"/>
    <w:rsid w:val="00AF4251"/>
    <w:rsid w:val="00AF53B4"/>
    <w:rsid w:val="00AF774B"/>
    <w:rsid w:val="00B109CC"/>
    <w:rsid w:val="00B11969"/>
    <w:rsid w:val="00B17165"/>
    <w:rsid w:val="00B36276"/>
    <w:rsid w:val="00B43D78"/>
    <w:rsid w:val="00B53179"/>
    <w:rsid w:val="00B5341E"/>
    <w:rsid w:val="00B61062"/>
    <w:rsid w:val="00B9002F"/>
    <w:rsid w:val="00B97395"/>
    <w:rsid w:val="00BA5CE9"/>
    <w:rsid w:val="00BC3E81"/>
    <w:rsid w:val="00BC5240"/>
    <w:rsid w:val="00BC5F2E"/>
    <w:rsid w:val="00BD761C"/>
    <w:rsid w:val="00BE2E37"/>
    <w:rsid w:val="00BE77C5"/>
    <w:rsid w:val="00BE7F80"/>
    <w:rsid w:val="00BF0DFD"/>
    <w:rsid w:val="00BF5847"/>
    <w:rsid w:val="00BF58B3"/>
    <w:rsid w:val="00C00935"/>
    <w:rsid w:val="00C02C0A"/>
    <w:rsid w:val="00C10DA9"/>
    <w:rsid w:val="00C324F0"/>
    <w:rsid w:val="00C42CC8"/>
    <w:rsid w:val="00C54219"/>
    <w:rsid w:val="00C60372"/>
    <w:rsid w:val="00C61A24"/>
    <w:rsid w:val="00CA2DF4"/>
    <w:rsid w:val="00CA5E46"/>
    <w:rsid w:val="00CB7634"/>
    <w:rsid w:val="00CE316D"/>
    <w:rsid w:val="00D000B2"/>
    <w:rsid w:val="00D01B90"/>
    <w:rsid w:val="00D278CA"/>
    <w:rsid w:val="00D311FA"/>
    <w:rsid w:val="00D3272B"/>
    <w:rsid w:val="00D40F04"/>
    <w:rsid w:val="00D430B1"/>
    <w:rsid w:val="00D4497D"/>
    <w:rsid w:val="00D45BD2"/>
    <w:rsid w:val="00D4792E"/>
    <w:rsid w:val="00D727A3"/>
    <w:rsid w:val="00D82C55"/>
    <w:rsid w:val="00D90089"/>
    <w:rsid w:val="00D91F99"/>
    <w:rsid w:val="00D97371"/>
    <w:rsid w:val="00DA4A65"/>
    <w:rsid w:val="00DA5FC7"/>
    <w:rsid w:val="00DB0E78"/>
    <w:rsid w:val="00DC3907"/>
    <w:rsid w:val="00DC3A28"/>
    <w:rsid w:val="00DC4125"/>
    <w:rsid w:val="00DC6151"/>
    <w:rsid w:val="00DC76AB"/>
    <w:rsid w:val="00DC79AF"/>
    <w:rsid w:val="00DD2086"/>
    <w:rsid w:val="00DD6D02"/>
    <w:rsid w:val="00DD756B"/>
    <w:rsid w:val="00E01124"/>
    <w:rsid w:val="00E104B2"/>
    <w:rsid w:val="00E10CE6"/>
    <w:rsid w:val="00E11B41"/>
    <w:rsid w:val="00E14D53"/>
    <w:rsid w:val="00E20337"/>
    <w:rsid w:val="00E219EA"/>
    <w:rsid w:val="00E22BF4"/>
    <w:rsid w:val="00E23677"/>
    <w:rsid w:val="00E2380C"/>
    <w:rsid w:val="00E259C2"/>
    <w:rsid w:val="00E25E3B"/>
    <w:rsid w:val="00E260E3"/>
    <w:rsid w:val="00E30940"/>
    <w:rsid w:val="00E32339"/>
    <w:rsid w:val="00E32449"/>
    <w:rsid w:val="00E40718"/>
    <w:rsid w:val="00E40EEA"/>
    <w:rsid w:val="00E42598"/>
    <w:rsid w:val="00E53E82"/>
    <w:rsid w:val="00E5538B"/>
    <w:rsid w:val="00E55B45"/>
    <w:rsid w:val="00E66134"/>
    <w:rsid w:val="00E72B3B"/>
    <w:rsid w:val="00E74800"/>
    <w:rsid w:val="00E74D16"/>
    <w:rsid w:val="00E74D7B"/>
    <w:rsid w:val="00E76A4F"/>
    <w:rsid w:val="00E774CF"/>
    <w:rsid w:val="00E8171B"/>
    <w:rsid w:val="00E851FD"/>
    <w:rsid w:val="00E961EA"/>
    <w:rsid w:val="00EB0CFE"/>
    <w:rsid w:val="00EB4F7E"/>
    <w:rsid w:val="00EB6B3F"/>
    <w:rsid w:val="00EE5B53"/>
    <w:rsid w:val="00EE7434"/>
    <w:rsid w:val="00EF0F57"/>
    <w:rsid w:val="00F01765"/>
    <w:rsid w:val="00F05A29"/>
    <w:rsid w:val="00F20BEA"/>
    <w:rsid w:val="00F407D2"/>
    <w:rsid w:val="00F50FF3"/>
    <w:rsid w:val="00F53711"/>
    <w:rsid w:val="00F81E1F"/>
    <w:rsid w:val="00F825B4"/>
    <w:rsid w:val="00F86B85"/>
    <w:rsid w:val="00F871C4"/>
    <w:rsid w:val="00F949C1"/>
    <w:rsid w:val="00F97A76"/>
    <w:rsid w:val="00FA0AAD"/>
    <w:rsid w:val="00FA180C"/>
    <w:rsid w:val="00FB0E16"/>
    <w:rsid w:val="00FC5043"/>
    <w:rsid w:val="00FC5383"/>
    <w:rsid w:val="00FC694E"/>
    <w:rsid w:val="00FF3676"/>
    <w:rsid w:val="00FF503D"/>
    <w:rsid w:val="00FF7DE5"/>
    <w:rsid w:val="01C46D60"/>
    <w:rsid w:val="04F94783"/>
    <w:rsid w:val="07541460"/>
    <w:rsid w:val="079D7581"/>
    <w:rsid w:val="098F0681"/>
    <w:rsid w:val="0ACE6AB0"/>
    <w:rsid w:val="0ADC6BE1"/>
    <w:rsid w:val="0C3F7EAA"/>
    <w:rsid w:val="1434341C"/>
    <w:rsid w:val="16985B79"/>
    <w:rsid w:val="17BD142A"/>
    <w:rsid w:val="18B860E5"/>
    <w:rsid w:val="1CF30E1C"/>
    <w:rsid w:val="242A68D4"/>
    <w:rsid w:val="253A5481"/>
    <w:rsid w:val="28042E21"/>
    <w:rsid w:val="2D6C468F"/>
    <w:rsid w:val="327936AA"/>
    <w:rsid w:val="3380798F"/>
    <w:rsid w:val="3B9F28B9"/>
    <w:rsid w:val="3DBA555D"/>
    <w:rsid w:val="3F867DC6"/>
    <w:rsid w:val="415D7F08"/>
    <w:rsid w:val="447F4A1C"/>
    <w:rsid w:val="453F1647"/>
    <w:rsid w:val="46180A41"/>
    <w:rsid w:val="47024CB7"/>
    <w:rsid w:val="475E204A"/>
    <w:rsid w:val="478066F2"/>
    <w:rsid w:val="48A76B8E"/>
    <w:rsid w:val="4A624920"/>
    <w:rsid w:val="4B4649B5"/>
    <w:rsid w:val="4B9C0C9C"/>
    <w:rsid w:val="4FBD464D"/>
    <w:rsid w:val="51F970CE"/>
    <w:rsid w:val="55CA1F20"/>
    <w:rsid w:val="55F81977"/>
    <w:rsid w:val="5F9D0CB7"/>
    <w:rsid w:val="62084F33"/>
    <w:rsid w:val="62803DF3"/>
    <w:rsid w:val="6406369C"/>
    <w:rsid w:val="66C73738"/>
    <w:rsid w:val="6ABF323E"/>
    <w:rsid w:val="6CB6534E"/>
    <w:rsid w:val="6E406601"/>
    <w:rsid w:val="6E8F6E4D"/>
    <w:rsid w:val="6F74185E"/>
    <w:rsid w:val="6FF1063A"/>
    <w:rsid w:val="719C12D1"/>
    <w:rsid w:val="71C77F2F"/>
    <w:rsid w:val="729D0F32"/>
    <w:rsid w:val="738B1FA6"/>
    <w:rsid w:val="78D21DA9"/>
    <w:rsid w:val="79D825EC"/>
    <w:rsid w:val="7A8A16BB"/>
    <w:rsid w:val="7B1520A6"/>
    <w:rsid w:val="7C8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0"/>
    <w:semiHidden/>
    <w:unhideWhenUsed/>
    <w:qFormat/>
    <w:uiPriority w:val="0"/>
    <w:pPr>
      <w:jc w:val="both"/>
    </w:pPr>
    <w:rPr>
      <w:sz w:val="24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Základný text Char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Import 0"/>
    <w:basedOn w:val="1"/>
    <w:qFormat/>
    <w:uiPriority w:val="0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13">
    <w:name w:val="Standard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ahoma"/>
      <w:kern w:val="2"/>
      <w:sz w:val="24"/>
      <w:szCs w:val="24"/>
      <w:lang w:val="sk-SK" w:eastAsia="ar-SA" w:bidi="ar-SA"/>
    </w:rPr>
  </w:style>
  <w:style w:type="paragraph" w:customStyle="1" w:styleId="14">
    <w:name w:val="Table Contents"/>
    <w:basedOn w:val="13"/>
    <w:qFormat/>
    <w:uiPriority w:val="0"/>
    <w:pPr>
      <w:suppressLineNumbers/>
    </w:pPr>
  </w:style>
  <w:style w:type="character" w:customStyle="1" w:styleId="15">
    <w:name w:val="Text bubliny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en-US"/>
    </w:rPr>
  </w:style>
  <w:style w:type="character" w:customStyle="1" w:styleId="16">
    <w:name w:val="Hlavička Char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7">
    <w:name w:val="Päta Char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D929-BC05-47E9-9E14-CD3D0D7E5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2667</Words>
  <Characters>15208</Characters>
  <Lines>126</Lines>
  <Paragraphs>35</Paragraphs>
  <TotalTime>40</TotalTime>
  <ScaleCrop>false</ScaleCrop>
  <LinksUpToDate>false</LinksUpToDate>
  <CharactersWithSpaces>17840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2024-05-29T06:32:00Z</dcterms:created>
  <dc:creator>ŽINČÁKOVÁ Silvia</dc:creator>
  <cp:lastModifiedBy>szi05387</cp:lastModifiedBy>
  <cp:lastPrinted>2019-09-30T06:52:00Z</cp:lastPrinted>
  <dcterms:modified xsi:type="dcterms:W3CDTF">2025-06-11T07:03:26Z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3993C26745BD43C7960B8D8EBFB1D151_12</vt:lpwstr>
  </property>
</Properties>
</file>